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D5540A" w14:paraId="120E71D2" w14:textId="77777777" w:rsidTr="007E1D85">
        <w:tc>
          <w:tcPr>
            <w:tcW w:w="5211" w:type="dxa"/>
            <w:hideMark/>
          </w:tcPr>
          <w:p w14:paraId="120E71C9" w14:textId="77777777" w:rsidR="007E1D85" w:rsidRPr="005F57F9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</w:p>
        </w:tc>
        <w:tc>
          <w:tcPr>
            <w:tcW w:w="4536" w:type="dxa"/>
            <w:hideMark/>
          </w:tcPr>
          <w:p w14:paraId="120E71CA" w14:textId="77777777" w:rsidR="00523D82" w:rsidRPr="00855203" w:rsidRDefault="00523D82" w:rsidP="00855203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52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УТВЕРЖДЕНА</w:t>
            </w:r>
          </w:p>
          <w:p w14:paraId="120E71CB" w14:textId="77777777" w:rsidR="00653617" w:rsidRPr="00855203" w:rsidRDefault="00523D82" w:rsidP="00855203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Приказом </w:t>
            </w:r>
            <w:r w:rsidR="004C462F"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редседателя </w:t>
            </w:r>
          </w:p>
          <w:p w14:paraId="120E71CC" w14:textId="77777777" w:rsidR="00523D82" w:rsidRPr="00855203" w:rsidRDefault="007E702A" w:rsidP="00855203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РГУ «</w:t>
            </w:r>
            <w:r w:rsidR="00523D82"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Комитет</w:t>
            </w:r>
            <w:r w:rsidR="005F57F9"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медицинского и фармацевтического </w:t>
            </w:r>
            <w:r w:rsidR="002C76D7"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контроля</w:t>
            </w:r>
            <w:r w:rsidR="00B608C1"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120E71CD" w14:textId="77777777" w:rsidR="00523D82" w:rsidRPr="00855203" w:rsidRDefault="00523D82" w:rsidP="00855203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5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120E71CE" w14:textId="77777777" w:rsidR="00523D82" w:rsidRPr="00D5540A" w:rsidRDefault="00523D82" w:rsidP="00855203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5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3D682F"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14:paraId="120E71CF" w14:textId="15904D50" w:rsidR="00523D82" w:rsidRPr="00855203" w:rsidRDefault="00523D82" w:rsidP="00855203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 «</w:t>
            </w:r>
            <w:r w:rsidR="00F8691E"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F8691E"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апреля </w:t>
            </w:r>
            <w:r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F8691E"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="003A29DA"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="003A29DA"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14:paraId="120E71D0" w14:textId="02F22A26" w:rsidR="00523D82" w:rsidRPr="00855203" w:rsidRDefault="00523D82" w:rsidP="00855203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0F4A80" w:rsidRPr="008552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N051191</w:t>
            </w:r>
          </w:p>
        </w:tc>
        <w:tc>
          <w:tcPr>
            <w:tcW w:w="4536" w:type="dxa"/>
          </w:tcPr>
          <w:p w14:paraId="120E71D1" w14:textId="77777777" w:rsidR="00523D82" w:rsidRPr="00D5540A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D5540A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D5540A" w14:paraId="120E71D6" w14:textId="77777777" w:rsidTr="007E1D85">
        <w:tc>
          <w:tcPr>
            <w:tcW w:w="5211" w:type="dxa"/>
          </w:tcPr>
          <w:p w14:paraId="120E71D3" w14:textId="77777777" w:rsidR="00523D82" w:rsidRPr="00D5540A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20E71D4" w14:textId="77777777" w:rsidR="00523D82" w:rsidRPr="00D5540A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20E71D5" w14:textId="77777777" w:rsidR="00523D82" w:rsidRPr="00D5540A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120E71D7" w14:textId="77777777" w:rsidR="003662F1" w:rsidRPr="00D5540A" w:rsidRDefault="003662F1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0E71D8" w14:textId="77777777" w:rsidR="00D76048" w:rsidRPr="00D5540A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120E71D9" w14:textId="77777777" w:rsidR="00D76048" w:rsidRPr="00D5540A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120E71DA" w14:textId="77777777" w:rsidR="002C76D7" w:rsidRPr="00D5540A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0E71DB" w14:textId="77777777" w:rsidR="002C76D7" w:rsidRPr="00D5540A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20E71DC" w14:textId="77777777" w:rsidR="007221D4" w:rsidRPr="00D5540A" w:rsidRDefault="00CF2388" w:rsidP="007221D4">
      <w:pPr>
        <w:rPr>
          <w:b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</w:rPr>
        <w:t>КОНФУНДУС</w:t>
      </w:r>
      <w:r w:rsidR="007221D4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</w:p>
    <w:p w14:paraId="120E71DD" w14:textId="77777777" w:rsidR="002C76D7" w:rsidRPr="00D5540A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120E71DE" w14:textId="77777777" w:rsidR="00CF2A7A" w:rsidRDefault="00CF2388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Нет</w:t>
      </w:r>
    </w:p>
    <w:p w14:paraId="120E71DF" w14:textId="77777777" w:rsidR="00CC35FE" w:rsidRPr="00D5540A" w:rsidRDefault="00CC35FE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20E71E0" w14:textId="77777777" w:rsidR="00D76048" w:rsidRPr="00D5540A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120E71E1" w14:textId="77777777" w:rsidR="00CC35FE" w:rsidRPr="00CC35FE" w:rsidRDefault="00CC35FE" w:rsidP="00CC35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35FE">
        <w:rPr>
          <w:rFonts w:ascii="Times New Roman" w:hAnsi="Times New Roman"/>
          <w:bCs/>
          <w:sz w:val="28"/>
          <w:szCs w:val="28"/>
        </w:rPr>
        <w:t>Таблетки</w:t>
      </w:r>
    </w:p>
    <w:p w14:paraId="120E71E2" w14:textId="77777777" w:rsidR="00FA7686" w:rsidRPr="00D5540A" w:rsidRDefault="003F79B5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20E71E3" w14:textId="77777777" w:rsidR="002C1660" w:rsidRPr="00D5540A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D5540A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D5540A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D5540A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120E71E4" w14:textId="77777777" w:rsidR="00261333" w:rsidRPr="00723AA3" w:rsidRDefault="00261333" w:rsidP="00261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6670780"/>
      <w:bookmarkStart w:id="2" w:name="_Hlk32501666"/>
      <w:r w:rsidRPr="00723AA3">
        <w:rPr>
          <w:rFonts w:ascii="Times New Roman" w:hAnsi="Times New Roman"/>
          <w:color w:val="000000"/>
          <w:sz w:val="28"/>
          <w:szCs w:val="28"/>
        </w:rPr>
        <w:t>Нервная система.</w:t>
      </w:r>
      <w:r w:rsidRPr="00723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3AA3">
        <w:rPr>
          <w:rFonts w:ascii="Times New Roman" w:hAnsi="Times New Roman"/>
          <w:sz w:val="28"/>
          <w:szCs w:val="28"/>
        </w:rPr>
        <w:t>Антипаркинсонические</w:t>
      </w:r>
      <w:proofErr w:type="spellEnd"/>
      <w:r w:rsidRPr="00723AA3">
        <w:rPr>
          <w:rFonts w:ascii="Times New Roman" w:hAnsi="Times New Roman"/>
          <w:sz w:val="28"/>
          <w:szCs w:val="28"/>
        </w:rPr>
        <w:t xml:space="preserve"> препараты. </w:t>
      </w:r>
      <w:proofErr w:type="spellStart"/>
      <w:r w:rsidRPr="00723AA3">
        <w:rPr>
          <w:rFonts w:ascii="Times New Roman" w:hAnsi="Times New Roman"/>
          <w:sz w:val="28"/>
          <w:szCs w:val="28"/>
        </w:rPr>
        <w:t>Допаминэргиче</w:t>
      </w:r>
      <w:proofErr w:type="spellEnd"/>
      <w:r w:rsidRPr="00723AA3">
        <w:rPr>
          <w:rFonts w:ascii="Times New Roman" w:hAnsi="Times New Roman"/>
          <w:sz w:val="28"/>
          <w:szCs w:val="28"/>
          <w:lang w:val="en-US"/>
        </w:rPr>
        <w:t>c</w:t>
      </w:r>
      <w:r w:rsidRPr="00723AA3">
        <w:rPr>
          <w:rFonts w:ascii="Times New Roman" w:hAnsi="Times New Roman"/>
          <w:sz w:val="28"/>
          <w:szCs w:val="28"/>
        </w:rPr>
        <w:t xml:space="preserve">кие препараты. </w:t>
      </w:r>
      <w:proofErr w:type="spellStart"/>
      <w:r w:rsidRPr="00723AA3">
        <w:rPr>
          <w:rFonts w:ascii="Times New Roman" w:hAnsi="Times New Roman"/>
          <w:sz w:val="28"/>
          <w:szCs w:val="28"/>
        </w:rPr>
        <w:t>Допа</w:t>
      </w:r>
      <w:proofErr w:type="spellEnd"/>
      <w:r w:rsidRPr="00723AA3">
        <w:rPr>
          <w:rFonts w:ascii="Times New Roman" w:hAnsi="Times New Roman"/>
          <w:sz w:val="28"/>
          <w:szCs w:val="28"/>
        </w:rPr>
        <w:t xml:space="preserve"> и ее производные. </w:t>
      </w:r>
      <w:proofErr w:type="spellStart"/>
      <w:r w:rsidRPr="00723AA3">
        <w:rPr>
          <w:rFonts w:ascii="Times New Roman" w:hAnsi="Times New Roman"/>
          <w:sz w:val="28"/>
          <w:szCs w:val="28"/>
        </w:rPr>
        <w:t>Леводопа</w:t>
      </w:r>
      <w:proofErr w:type="spellEnd"/>
      <w:r w:rsidRPr="00723AA3">
        <w:rPr>
          <w:rFonts w:ascii="Times New Roman" w:hAnsi="Times New Roman"/>
          <w:sz w:val="28"/>
          <w:szCs w:val="28"/>
        </w:rPr>
        <w:t xml:space="preserve"> </w:t>
      </w:r>
      <w:r w:rsidRPr="00723AA3">
        <w:rPr>
          <w:rFonts w:ascii="Times New Roman" w:hAnsi="Times New Roman"/>
          <w:color w:val="000000"/>
          <w:sz w:val="28"/>
          <w:szCs w:val="28"/>
        </w:rPr>
        <w:t>и</w:t>
      </w:r>
      <w:r w:rsidRPr="00723AA3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723AA3">
        <w:rPr>
          <w:rFonts w:ascii="Times New Roman" w:hAnsi="Times New Roman"/>
          <w:sz w:val="28"/>
          <w:szCs w:val="28"/>
        </w:rPr>
        <w:t>карбидопа</w:t>
      </w:r>
      <w:proofErr w:type="spellEnd"/>
      <w:r w:rsidRPr="00723AA3">
        <w:rPr>
          <w:rFonts w:ascii="Times New Roman" w:hAnsi="Times New Roman"/>
          <w:sz w:val="28"/>
          <w:szCs w:val="28"/>
        </w:rPr>
        <w:t>.</w:t>
      </w:r>
    </w:p>
    <w:p w14:paraId="120E71E5" w14:textId="77777777" w:rsidR="00261333" w:rsidRDefault="00261333" w:rsidP="00261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AA3">
        <w:rPr>
          <w:rFonts w:ascii="Times New Roman" w:hAnsi="Times New Roman"/>
          <w:sz w:val="28"/>
          <w:szCs w:val="28"/>
        </w:rPr>
        <w:t xml:space="preserve">Код АТХ </w:t>
      </w:r>
      <w:r w:rsidRPr="00723AA3">
        <w:rPr>
          <w:rFonts w:ascii="Times New Roman" w:hAnsi="Times New Roman"/>
          <w:sz w:val="28"/>
          <w:szCs w:val="28"/>
          <w:lang w:val="en-US"/>
        </w:rPr>
        <w:t>N</w:t>
      </w:r>
      <w:r w:rsidRPr="00723AA3">
        <w:rPr>
          <w:rFonts w:ascii="Times New Roman" w:hAnsi="Times New Roman"/>
          <w:sz w:val="28"/>
          <w:szCs w:val="28"/>
        </w:rPr>
        <w:t>04</w:t>
      </w:r>
      <w:r w:rsidRPr="00723AA3">
        <w:rPr>
          <w:rFonts w:ascii="Times New Roman" w:hAnsi="Times New Roman"/>
          <w:sz w:val="28"/>
          <w:szCs w:val="28"/>
          <w:lang w:val="en-US"/>
        </w:rPr>
        <w:t>BA</w:t>
      </w:r>
      <w:r w:rsidRPr="00723AA3">
        <w:rPr>
          <w:rFonts w:ascii="Times New Roman" w:hAnsi="Times New Roman"/>
          <w:sz w:val="28"/>
          <w:szCs w:val="28"/>
        </w:rPr>
        <w:t>02</w:t>
      </w:r>
      <w:bookmarkEnd w:id="1"/>
      <w:bookmarkEnd w:id="2"/>
    </w:p>
    <w:p w14:paraId="120E71E6" w14:textId="77777777" w:rsidR="00261333" w:rsidRDefault="00261333" w:rsidP="00261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0E71E7" w14:textId="77777777" w:rsidR="002C76D7" w:rsidRPr="00D5540A" w:rsidRDefault="005444B2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D554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D554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20E71E8" w14:textId="77777777" w:rsidR="00261333" w:rsidRPr="005F57F9" w:rsidRDefault="00261333" w:rsidP="00261333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61333">
        <w:rPr>
          <w:rFonts w:ascii="Times New Roman" w:hAnsi="Times New Roman"/>
          <w:color w:val="000000"/>
          <w:sz w:val="28"/>
          <w:szCs w:val="28"/>
        </w:rPr>
        <w:t>Лечение болезни Паркинсона и синдрома паркинсонизма</w:t>
      </w:r>
      <w:r w:rsidR="005F57F9">
        <w:rPr>
          <w:rFonts w:ascii="Times New Roman" w:hAnsi="Times New Roman"/>
          <w:color w:val="000000"/>
          <w:sz w:val="28"/>
          <w:szCs w:val="28"/>
        </w:rPr>
        <w:t>.</w:t>
      </w:r>
    </w:p>
    <w:p w14:paraId="120E71E9" w14:textId="77777777" w:rsidR="00844CE8" w:rsidRPr="00D5540A" w:rsidRDefault="00844CE8" w:rsidP="0031445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0E71EA" w14:textId="77777777" w:rsidR="00DB406A" w:rsidRPr="00D5540A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120E71EB" w14:textId="77777777" w:rsidR="007D0E84" w:rsidRPr="00D5540A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120E71EC" w14:textId="77777777" w:rsidR="00261333" w:rsidRPr="00261333" w:rsidRDefault="00261333" w:rsidP="0026133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33">
        <w:rPr>
          <w:rFonts w:ascii="Times New Roman" w:hAnsi="Times New Roman"/>
          <w:sz w:val="28"/>
          <w:szCs w:val="28"/>
        </w:rPr>
        <w:t>- гиперчувствительность к активным веществам или к любому из вспомогательных веществ</w:t>
      </w:r>
    </w:p>
    <w:p w14:paraId="120E71ED" w14:textId="77777777" w:rsidR="00261333" w:rsidRPr="00261333" w:rsidRDefault="00261333" w:rsidP="0026133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33">
        <w:rPr>
          <w:rFonts w:ascii="Times New Roman" w:hAnsi="Times New Roman"/>
          <w:sz w:val="28"/>
          <w:szCs w:val="28"/>
        </w:rPr>
        <w:t>- одновременное применение с неселективными ингибиторами МАО</w:t>
      </w:r>
      <w:r w:rsidRPr="00261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1333">
        <w:rPr>
          <w:rFonts w:ascii="Times New Roman" w:hAnsi="Times New Roman"/>
          <w:sz w:val="28"/>
          <w:szCs w:val="28"/>
        </w:rPr>
        <w:t xml:space="preserve">(за исключением рекомендованных доз отдельных ингибиторов </w:t>
      </w:r>
      <w:proofErr w:type="spellStart"/>
      <w:r w:rsidRPr="00261333">
        <w:rPr>
          <w:rFonts w:ascii="Times New Roman" w:hAnsi="Times New Roman"/>
          <w:sz w:val="28"/>
          <w:szCs w:val="28"/>
        </w:rPr>
        <w:t>моноамино-ксидазы</w:t>
      </w:r>
      <w:proofErr w:type="spellEnd"/>
      <w:r w:rsidRPr="00261333">
        <w:rPr>
          <w:rFonts w:ascii="Times New Roman" w:hAnsi="Times New Roman"/>
          <w:sz w:val="28"/>
          <w:szCs w:val="28"/>
        </w:rPr>
        <w:t xml:space="preserve"> типа Б, например, </w:t>
      </w:r>
      <w:proofErr w:type="spellStart"/>
      <w:r w:rsidRPr="00261333">
        <w:rPr>
          <w:rFonts w:ascii="Times New Roman" w:hAnsi="Times New Roman"/>
          <w:sz w:val="28"/>
          <w:szCs w:val="28"/>
        </w:rPr>
        <w:t>селегилина</w:t>
      </w:r>
      <w:proofErr w:type="spellEnd"/>
      <w:r w:rsidRPr="00261333">
        <w:rPr>
          <w:rFonts w:ascii="Times New Roman" w:hAnsi="Times New Roman"/>
          <w:sz w:val="28"/>
          <w:szCs w:val="28"/>
        </w:rPr>
        <w:t xml:space="preserve"> гидрохлорида)</w:t>
      </w:r>
    </w:p>
    <w:p w14:paraId="120E71EE" w14:textId="77777777" w:rsidR="00261333" w:rsidRPr="00261333" w:rsidRDefault="00261333" w:rsidP="0026133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3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61333">
        <w:rPr>
          <w:rFonts w:ascii="Times New Roman" w:hAnsi="Times New Roman"/>
          <w:sz w:val="28"/>
          <w:szCs w:val="28"/>
        </w:rPr>
        <w:t>закрытоугольная</w:t>
      </w:r>
      <w:proofErr w:type="spellEnd"/>
      <w:r w:rsidRPr="00261333">
        <w:rPr>
          <w:rFonts w:ascii="Times New Roman" w:hAnsi="Times New Roman"/>
          <w:sz w:val="28"/>
          <w:szCs w:val="28"/>
        </w:rPr>
        <w:t xml:space="preserve"> глаукома</w:t>
      </w:r>
    </w:p>
    <w:p w14:paraId="120E71EF" w14:textId="77777777" w:rsidR="00261333" w:rsidRPr="00261333" w:rsidRDefault="00261333" w:rsidP="0026133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33">
        <w:rPr>
          <w:rFonts w:ascii="Times New Roman" w:hAnsi="Times New Roman"/>
          <w:sz w:val="28"/>
          <w:szCs w:val="28"/>
        </w:rPr>
        <w:t xml:space="preserve">- меланома или наличие меланомы в анамнезе </w:t>
      </w:r>
    </w:p>
    <w:p w14:paraId="120E71F0" w14:textId="77777777" w:rsidR="00261333" w:rsidRPr="00261333" w:rsidRDefault="00261333" w:rsidP="0026133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33">
        <w:rPr>
          <w:rFonts w:ascii="Times New Roman" w:hAnsi="Times New Roman"/>
          <w:sz w:val="28"/>
          <w:szCs w:val="28"/>
        </w:rPr>
        <w:t xml:space="preserve">- кожные заболевания неизвестной этиологии </w:t>
      </w:r>
    </w:p>
    <w:p w14:paraId="120E71F1" w14:textId="77777777" w:rsidR="00261333" w:rsidRPr="00261333" w:rsidRDefault="00261333" w:rsidP="0026133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33">
        <w:rPr>
          <w:rFonts w:ascii="Times New Roman" w:hAnsi="Times New Roman"/>
          <w:sz w:val="28"/>
          <w:szCs w:val="28"/>
        </w:rPr>
        <w:t>- тяжелая печеночная и почечная недостаточность</w:t>
      </w:r>
    </w:p>
    <w:p w14:paraId="120E71F2" w14:textId="77777777" w:rsidR="00261333" w:rsidRPr="00261333" w:rsidRDefault="00261333" w:rsidP="0026133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33">
        <w:rPr>
          <w:rFonts w:ascii="Times New Roman" w:hAnsi="Times New Roman"/>
          <w:sz w:val="28"/>
          <w:szCs w:val="28"/>
        </w:rPr>
        <w:t>- тяжелые психозы</w:t>
      </w:r>
    </w:p>
    <w:p w14:paraId="120E71F3" w14:textId="77777777" w:rsidR="00261333" w:rsidRPr="00261333" w:rsidRDefault="00261333" w:rsidP="0026133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33">
        <w:rPr>
          <w:rFonts w:ascii="Times New Roman" w:hAnsi="Times New Roman"/>
          <w:sz w:val="28"/>
          <w:szCs w:val="28"/>
        </w:rPr>
        <w:t>- беременность, период лактации</w:t>
      </w:r>
    </w:p>
    <w:p w14:paraId="120E71F4" w14:textId="77777777" w:rsidR="00261333" w:rsidRPr="00261333" w:rsidRDefault="00261333" w:rsidP="0026133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33">
        <w:rPr>
          <w:rFonts w:ascii="Times New Roman" w:hAnsi="Times New Roman"/>
          <w:sz w:val="28"/>
          <w:szCs w:val="28"/>
        </w:rPr>
        <w:t>- детский и подростковый возраст до 18 лет</w:t>
      </w:r>
    </w:p>
    <w:p w14:paraId="120E71F5" w14:textId="77777777" w:rsidR="005F35BB" w:rsidRPr="00D5540A" w:rsidRDefault="005F35BB" w:rsidP="005F35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0E71F6" w14:textId="77777777" w:rsidR="007D0E84" w:rsidRPr="00D5540A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Необходимые меры предосторожности при применении</w:t>
      </w:r>
    </w:p>
    <w:p w14:paraId="120E71F7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 рекомендуется для лечения экстрапирамидных расстройств, вызванных лекарственными препаратами.</w:t>
      </w:r>
    </w:p>
    <w:p w14:paraId="120E71F8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следует назначать с осторожностью пациентам с тяжелыми заболеваниями сердечно-сосудистой системы и лёгких, с бронхиальной астмой, судорогами в анамнезе, с заболеваниями почек, печени и эндокринной системы или имеющим в анамнезе язвенную болезнь желудка и двенадцатиперстной кишки (из-за возможности кровотечения в верхнем отделе желудочно-кишечного тракта). </w:t>
      </w:r>
    </w:p>
    <w:p w14:paraId="120E71F9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Как и в случаях применения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, при назначении препарата 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пациентам, перенесшим инфаркт миокарда или имеющим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резидуальную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предсердную, узловую или желудочковую аритмии, необходимо тщательное предварительное обследование. У таких пациентов необходимо наблюдение за сердечной деятельностью, с особенной тщательностью – при назначении первой дозы и в период подбора доз.</w:t>
      </w:r>
    </w:p>
    <w:p w14:paraId="120E71FA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 приеме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отмечались такие нежелательные явления, как сонливость и случаи засыпания. Сообщения о внезапном погружении в сон во время повседневной деятельности, в некоторых случаях без осознания или предупреждающих признаков, поступали крайне редко. Пациентов необходимо проинформировать об этом и рекомендовать проявлять осторожность при управлении транспортными средствами или эксплуатации потенциально опасных механизмов во время лечения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леводопой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14:paraId="120E71FB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Все пациенты, принимающие препарат, должны находиться под тщательным наблюдением для выявления психических изменений, депрессивного синдрома с сопутствующими суицидальными намерениями. Пациенты с психическими расстройствами и расстройствами поведения (в том числе в анамнезе) требуют особого внимания. При усилении психотической симптоматики 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необходимо отменить.</w:t>
      </w:r>
    </w:p>
    <w:p w14:paraId="120E71FC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 пациентов, принимавших ранее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леводопу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может наблюдаться дискинезия, </w:t>
      </w:r>
      <w:proofErr w:type="gram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т.к.</w:t>
      </w:r>
      <w:proofErr w:type="gram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карбидопа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позволяет большему количеству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достичь головного мозга, и таким образом, образуется большое количество дофамина. Появление дискинезии может потребовать снижения дозы.</w:t>
      </w:r>
    </w:p>
    <w:p w14:paraId="120E71FD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3" w:name="_Hlk59529259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Как и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леводопа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, 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может вызвать непроизвольные движения и психические расстройства. Предполагается, что эти реакции обусловлены увеличением содержания дофамина в головном мозге. Эти явления могут потребовать снижения дозы. При внезапном прекращении лечения возможно развитие симптомокомплекса, сходного со злокачественным нейролептическим синдромом, который проявляется мышечной ригидностью, повышением температуры тела, психическими расстройствами и повышением уровня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креатинфосфокиназы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сыворотке крови. Поэтому при резком уменьшении дозы или отмене препарата необходимо установить тщательный контроль за состоянием пациентов, особенно если они получают антипсихотические средства.</w:t>
      </w:r>
    </w:p>
    <w:p w14:paraId="120E71FE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Следует соблюдать меры предосторожности при одновременном назначении психотропных лекарственных средств и препарата 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120E71FF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Как и в случае с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леводопой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, во время длительного лечения препаратом 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рекомендуется периодический контроль за функцией печени, кроветворной, сердечно-сосудистой системы и почек.</w:t>
      </w:r>
    </w:p>
    <w:p w14:paraId="120E7200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Пациентам с хронической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открытоугольной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глаукомой препарат следует назначать с осторожностью и при условии, что внутриглазное давление постоянно контролируется во время лечения. </w:t>
      </w:r>
    </w:p>
    <w:bookmarkEnd w:id="3"/>
    <w:p w14:paraId="120E7201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Если требуется общая анестезия, то препарат 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можно принимать до тех пор, пока пациенту разрешен пероральный прием жидкости и лекарств.</w:t>
      </w:r>
    </w:p>
    <w:p w14:paraId="120E7202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Если лечение временно прервано, то прием препарата 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может быть возобновлен в обычной дозировке, как только пациент будет в состоянии принимать препарат перорально.</w:t>
      </w:r>
    </w:p>
    <w:p w14:paraId="120E7203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Эпидемиологические исследования показали, что пациенты с болезнью Паркинсона более подвержены риску (примерно в </w:t>
      </w:r>
      <w:proofErr w:type="gram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2-6</w:t>
      </w:r>
      <w:proofErr w:type="gram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раз чаще) развития меланомы, по сравнению с общей популяцией. Неизвестно связан ли повышенный риск с болезнью Паркинсона или же другими факторами, такими как лекарственные препараты, которые применяются для лечения данного заболевания.</w:t>
      </w:r>
    </w:p>
    <w:p w14:paraId="120E7204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По названным выше причинам, пациентам и их опекунам рекомендуется регулярно делать осмотр пациентов для выявления меланом (при лечении препаратом 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), периодически эти осмотры кожи должны проводиться квалифицированными специалистами (например, дерматологами).</w:t>
      </w:r>
    </w:p>
    <w:p w14:paraId="120E7205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Результаты некоторых лабораторных тестов</w:t>
      </w:r>
    </w:p>
    <w:p w14:paraId="120E7206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Леводопа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карбидопа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вызывают отклонения в показателях многих лабораторных тестов. Это также может наблюдаться и при применении препарата 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включает, в частности: изменения уровней щелочной фосфатазы,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аспартат-аминотрансферазы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, аланин-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аминотрансферазы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лактатдегидрогеназы, билирубина, мочевины, креатинина, мочевой кислоты, а также положительный тест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Кумбса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120E7207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Кроме того, может наблюдаться снижение уровня гемоглобина и гематокрита, повышение уровня глюкозы в крови, появление лейкоцитов и крови в моче.</w:t>
      </w:r>
    </w:p>
    <w:p w14:paraId="120E7208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 использовании тестовых полосок для выявления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кетонурии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леводопа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/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карбидопа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могут вызвать появление ложной положительной реакции на наличие кетоновых тел. Данная реакция не изменяется при кипячении проб мочи.</w:t>
      </w:r>
    </w:p>
    <w:p w14:paraId="120E7209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Ложный отрицательный результат может проявиться при применении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глюкозооксидазного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метода выявления глюкозурии.</w:t>
      </w:r>
    </w:p>
    <w:p w14:paraId="120E720A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Синдром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дофаминовой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дисрегуляции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(СДД) относится к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аддиктивным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расстройствам и проявляется при употреблении препарата в повышенных дозах у некоторых пациентов, получающих лечение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леводопой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/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карбидопой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. Перед началом лечения необходимо предупредить пациентов и лиц, осуществляющих уход за ними, о потенциальном риске развития СДД (см. раздел 4.8).</w:t>
      </w:r>
    </w:p>
    <w:p w14:paraId="120E720B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Нарушения импульсного контроля</w:t>
      </w:r>
    </w:p>
    <w:p w14:paraId="120E720C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Во время лечения препаратом 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должен проводиться регулярный мониторинг пациентов в отношении развития нарушений импульсного контроля. </w:t>
      </w:r>
    </w:p>
    <w:p w14:paraId="120E720D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Во время лечения препаратом 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пациенты должны регулярно контролироваться на предмет развития расстройств контроля над побуждениями. Пациентов и их опекунов необходимо проинформировать о поведенческих симптомах нарушений импульсного контроля (например, игромания, гиперсексуальность, повышенное либидо,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компульсивные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расходы или покупки, потребление выпивки/переедание), которые были зарегистрированы у пациентов, получавших агонисты дофамина и/или другое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дофаминергическое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лечение с применением препаратов, содержащих </w:t>
      </w:r>
      <w:proofErr w:type="spellStart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леводопу</w:t>
      </w:r>
      <w:proofErr w:type="spellEnd"/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>, в том числе 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При развитии таких симптомов рекомендуется скорректировать лечение. </w:t>
      </w:r>
    </w:p>
    <w:p w14:paraId="120E720E" w14:textId="77777777" w:rsidR="007D0E84" w:rsidRPr="00D5540A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120E720F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" w:name="_Hlk43474742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Следует соблюдать осторожность при одновременном применении препарата </w:t>
      </w:r>
      <w:r w:rsidRPr="005F57F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следующих лекарственных препаратов:</w:t>
      </w:r>
    </w:p>
    <w:p w14:paraId="120E7210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Антигипертензивные препараты</w:t>
      </w:r>
    </w:p>
    <w:p w14:paraId="120E7211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пациентов, получающих гипотензивные средства, добавление препарата </w:t>
      </w:r>
      <w:r w:rsidRPr="005F57F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F5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может</w:t>
      </w:r>
      <w:r w:rsidRPr="005F57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вызывать ортостатическую гипотензию. Поэтому в начале лечения препаратом </w:t>
      </w:r>
      <w:r w:rsidRPr="005F57F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необходима  коррекция</w:t>
      </w:r>
      <w:proofErr w:type="gramEnd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дозы гипотензивного препарата.</w:t>
      </w:r>
    </w:p>
    <w:p w14:paraId="120E7212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Антидепрессанты</w:t>
      </w:r>
    </w:p>
    <w:p w14:paraId="120E7213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Прием ингибиторов МАО должен быть прекращен за 2 недели до начала терапии препаратом </w:t>
      </w:r>
      <w:r w:rsidRPr="005F57F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При одновременном применении </w:t>
      </w:r>
      <w:proofErr w:type="spellStart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ингибиторами МАО (за исключением селективного ингибитора МАО-В) возможны нарушения кровообращения. Это связано с накоплением под влиянием </w:t>
      </w:r>
      <w:proofErr w:type="spellStart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допамина и норадреналина, инактивация которых заторможена ингибиторами МАО. В результате этого, высока вероятность развития возбуждения, повышения артериального давления, тахикардии, покраснения лица, головокружения. </w:t>
      </w:r>
    </w:p>
    <w:p w14:paraId="120E7214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Имеются отдельные сообщения о повышении артериального давления и дискинезии в случаях сочетанного применения трициклических антидепрессантов и препарата </w:t>
      </w:r>
      <w:r w:rsidRPr="005F57F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20E7215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Антихолинергические средства</w:t>
      </w:r>
    </w:p>
    <w:p w14:paraId="120E7216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Антихолинергические средства могут влиять на абсорбцию </w:t>
      </w:r>
      <w:proofErr w:type="spellStart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и, соответственно, на ответ пациента на лечение.</w:t>
      </w:r>
    </w:p>
    <w:p w14:paraId="120E7217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Препараты железа</w:t>
      </w:r>
    </w:p>
    <w:p w14:paraId="120E7218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Биодоступность </w:t>
      </w:r>
      <w:proofErr w:type="spellStart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карбидопы</w:t>
      </w:r>
      <w:proofErr w:type="spellEnd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и/или </w:t>
      </w:r>
      <w:proofErr w:type="spellStart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снижается при одновременном применении железа сульфата или железа глюконата. </w:t>
      </w:r>
    </w:p>
    <w:p w14:paraId="120E7219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Другие лекарственные средства</w:t>
      </w:r>
    </w:p>
    <w:p w14:paraId="120E721A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Антагонисты </w:t>
      </w:r>
      <w:r w:rsidRPr="005F57F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</w:t>
      </w:r>
      <w:r w:rsidRPr="005F57F9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-рецепторов допамина (например, фенотиазины, </w:t>
      </w:r>
      <w:proofErr w:type="spellStart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бутирофеноны</w:t>
      </w:r>
      <w:proofErr w:type="spellEnd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рисперидон</w:t>
      </w:r>
      <w:proofErr w:type="spellEnd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а также изониазид могут снизить терапевтический эффект </w:t>
      </w:r>
      <w:proofErr w:type="spellStart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120E721B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Имеются данные о блокировании положительного терапевтического воздействия </w:t>
      </w:r>
      <w:proofErr w:type="spellStart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болезни Паркинсона в результате приема фенитоина и папаверина. Пациенты, принимающие эти лекарства одновременно с препаратом препарата </w:t>
      </w:r>
      <w:r w:rsidRPr="005F57F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требуют тщательного наблюдения для своевременного выявления снижения терапевтического эффекта. </w:t>
      </w:r>
    </w:p>
    <w:p w14:paraId="120E721C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одновременном применении препарата </w:t>
      </w:r>
      <w:r w:rsidRPr="005F57F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тубокурарином</w:t>
      </w:r>
      <w:proofErr w:type="spellEnd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селегилином</w:t>
      </w:r>
      <w:proofErr w:type="spellEnd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повышается риск возникновения артериальной гипотензии.</w:t>
      </w:r>
    </w:p>
    <w:p w14:paraId="120E721D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Поскольку </w:t>
      </w:r>
      <w:proofErr w:type="spellStart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леводопа</w:t>
      </w:r>
      <w:proofErr w:type="spellEnd"/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конкурирует с некоторыми аминокислотами, ее абсорбция может быть нарушена у некоторых пациентов, находящихся на высокобелковой диете. </w:t>
      </w:r>
    </w:p>
    <w:p w14:paraId="120E721E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Препарат можно применять пациентам с паркинсонизмом, которые принимают витаминные препараты, содержащие пиридоксина гидрохлорид (витамин В</w:t>
      </w:r>
      <w:r w:rsidRPr="005F57F9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6</w:t>
      </w:r>
      <w:r w:rsidRPr="005F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bookmarkEnd w:id="4"/>
    <w:p w14:paraId="120E721F" w14:textId="77777777" w:rsidR="00D43297" w:rsidRPr="00D5540A" w:rsidRDefault="00D43297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120E7220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5" w:name="_Hlk43474768"/>
      <w:r w:rsidRPr="005F57F9">
        <w:rPr>
          <w:rFonts w:ascii="Times New Roman" w:hAnsi="Times New Roman"/>
          <w:i/>
          <w:sz w:val="28"/>
          <w:szCs w:val="28"/>
        </w:rPr>
        <w:t>Беременность и период лактации</w:t>
      </w:r>
    </w:p>
    <w:p w14:paraId="120E7221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7F9">
        <w:rPr>
          <w:rFonts w:ascii="Times New Roman" w:hAnsi="Times New Roman"/>
          <w:sz w:val="28"/>
          <w:szCs w:val="28"/>
        </w:rPr>
        <w:t xml:space="preserve">Недостаточно данных о применении </w:t>
      </w:r>
      <w:proofErr w:type="spellStart"/>
      <w:r w:rsidRPr="005F57F9">
        <w:rPr>
          <w:rFonts w:ascii="Times New Roman" w:hAnsi="Times New Roman"/>
          <w:sz w:val="28"/>
          <w:szCs w:val="28"/>
        </w:rPr>
        <w:t>леводопа</w:t>
      </w:r>
      <w:proofErr w:type="spellEnd"/>
      <w:r w:rsidRPr="005F57F9">
        <w:rPr>
          <w:rFonts w:ascii="Times New Roman" w:hAnsi="Times New Roman"/>
          <w:sz w:val="28"/>
          <w:szCs w:val="28"/>
        </w:rPr>
        <w:t>/</w:t>
      </w:r>
      <w:proofErr w:type="spellStart"/>
      <w:r w:rsidRPr="005F57F9">
        <w:rPr>
          <w:rFonts w:ascii="Times New Roman" w:hAnsi="Times New Roman"/>
          <w:sz w:val="28"/>
          <w:szCs w:val="28"/>
        </w:rPr>
        <w:t>карбидопа</w:t>
      </w:r>
      <w:proofErr w:type="spellEnd"/>
      <w:r w:rsidRPr="005F57F9">
        <w:rPr>
          <w:rFonts w:ascii="Times New Roman" w:hAnsi="Times New Roman"/>
          <w:sz w:val="28"/>
          <w:szCs w:val="28"/>
        </w:rPr>
        <w:t xml:space="preserve"> у беременных. Результаты исследований на животных показали репродуктивную токсичность, потенциальный риск для эмбриона и плода человека не известен. Поэтому, препарат не назначается при беременности.</w:t>
      </w:r>
    </w:p>
    <w:p w14:paraId="120E7222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7F9">
        <w:rPr>
          <w:rFonts w:ascii="Times New Roman" w:hAnsi="Times New Roman"/>
          <w:sz w:val="28"/>
          <w:szCs w:val="28"/>
        </w:rPr>
        <w:t xml:space="preserve">Недостаточно данных о применении </w:t>
      </w:r>
      <w:proofErr w:type="spellStart"/>
      <w:r w:rsidRPr="005F57F9">
        <w:rPr>
          <w:rFonts w:ascii="Times New Roman" w:hAnsi="Times New Roman"/>
          <w:sz w:val="28"/>
          <w:szCs w:val="28"/>
        </w:rPr>
        <w:t>леводопа</w:t>
      </w:r>
      <w:proofErr w:type="spellEnd"/>
      <w:r w:rsidRPr="005F57F9">
        <w:rPr>
          <w:rFonts w:ascii="Times New Roman" w:hAnsi="Times New Roman"/>
          <w:sz w:val="28"/>
          <w:szCs w:val="28"/>
        </w:rPr>
        <w:t>/</w:t>
      </w:r>
      <w:proofErr w:type="spellStart"/>
      <w:r w:rsidRPr="005F57F9">
        <w:rPr>
          <w:rFonts w:ascii="Times New Roman" w:hAnsi="Times New Roman"/>
          <w:sz w:val="28"/>
          <w:szCs w:val="28"/>
        </w:rPr>
        <w:t>карбидопа</w:t>
      </w:r>
      <w:proofErr w:type="spellEnd"/>
      <w:r w:rsidRPr="005F57F9">
        <w:rPr>
          <w:rFonts w:ascii="Times New Roman" w:hAnsi="Times New Roman"/>
          <w:sz w:val="28"/>
          <w:szCs w:val="28"/>
        </w:rPr>
        <w:t xml:space="preserve"> в период лактации. Поскольку многие лекарственные средства выделяются с грудным молоком и есть потенциальный риск возникновения серьезных побочных реакций у детей грудного возраста, при необходимости назначения препарата женщине в период лактации нужно решить вопрос относительно целесообразности прекращения кормления грудью или лечения препаратом.</w:t>
      </w:r>
    </w:p>
    <w:p w14:paraId="120E7223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57F9">
        <w:rPr>
          <w:rFonts w:ascii="Times New Roman" w:hAnsi="Times New Roman"/>
          <w:i/>
          <w:sz w:val="28"/>
          <w:szCs w:val="28"/>
        </w:rPr>
        <w:t>Фертильность</w:t>
      </w:r>
    </w:p>
    <w:p w14:paraId="120E7224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7F9">
        <w:rPr>
          <w:rFonts w:ascii="Times New Roman" w:hAnsi="Times New Roman"/>
          <w:sz w:val="28"/>
          <w:szCs w:val="28"/>
        </w:rPr>
        <w:t>При</w:t>
      </w:r>
      <w:r w:rsidR="0028066C">
        <w:rPr>
          <w:rFonts w:ascii="Times New Roman" w:hAnsi="Times New Roman"/>
          <w:sz w:val="28"/>
          <w:szCs w:val="28"/>
        </w:rPr>
        <w:t xml:space="preserve"> </w:t>
      </w:r>
      <w:r w:rsidRPr="005F57F9">
        <w:rPr>
          <w:rFonts w:ascii="Times New Roman" w:hAnsi="Times New Roman"/>
          <w:sz w:val="28"/>
          <w:szCs w:val="28"/>
        </w:rPr>
        <w:t xml:space="preserve">исследованиях </w:t>
      </w:r>
      <w:proofErr w:type="spellStart"/>
      <w:r w:rsidRPr="005F57F9">
        <w:rPr>
          <w:rFonts w:ascii="Times New Roman" w:hAnsi="Times New Roman"/>
          <w:sz w:val="28"/>
          <w:szCs w:val="28"/>
        </w:rPr>
        <w:t>леводопа</w:t>
      </w:r>
      <w:proofErr w:type="spellEnd"/>
      <w:r w:rsidRPr="005F57F9">
        <w:rPr>
          <w:rFonts w:ascii="Times New Roman" w:hAnsi="Times New Roman"/>
          <w:sz w:val="28"/>
          <w:szCs w:val="28"/>
        </w:rPr>
        <w:t>/</w:t>
      </w:r>
      <w:proofErr w:type="spellStart"/>
      <w:r w:rsidRPr="005F57F9">
        <w:rPr>
          <w:rFonts w:ascii="Times New Roman" w:hAnsi="Times New Roman"/>
          <w:sz w:val="28"/>
          <w:szCs w:val="28"/>
        </w:rPr>
        <w:t>карбидопа</w:t>
      </w:r>
      <w:proofErr w:type="spellEnd"/>
      <w:r w:rsidRPr="005F57F9">
        <w:rPr>
          <w:rFonts w:ascii="Times New Roman" w:hAnsi="Times New Roman"/>
          <w:sz w:val="28"/>
          <w:szCs w:val="28"/>
        </w:rPr>
        <w:t xml:space="preserve">, побочных реакций на фертильность не наблюдалось. </w:t>
      </w:r>
    </w:p>
    <w:bookmarkEnd w:id="5"/>
    <w:p w14:paraId="120E7225" w14:textId="77777777" w:rsidR="00FA4F7C" w:rsidRPr="00D5540A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5540A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120E7226" w14:textId="77777777" w:rsidR="00261333" w:rsidRPr="00261333" w:rsidRDefault="00261333" w:rsidP="002613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333">
        <w:rPr>
          <w:rFonts w:ascii="Times New Roman" w:eastAsia="Times New Roman" w:hAnsi="Times New Roman"/>
          <w:sz w:val="28"/>
          <w:szCs w:val="28"/>
          <w:lang w:eastAsia="ru-RU"/>
        </w:rPr>
        <w:t xml:space="preserve">Не рекомендуется заниматься деятельностью, требующей концентрации внимания и управления транспортных средств и движущихся механизмов в связи с возможной сонливостью и эпизодами неожиданного засыпания. </w:t>
      </w:r>
    </w:p>
    <w:p w14:paraId="120E7227" w14:textId="77777777" w:rsidR="00FA7686" w:rsidRPr="00D5540A" w:rsidRDefault="00FA7686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0E7228" w14:textId="77777777" w:rsidR="00DB406A" w:rsidRPr="00D5540A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120E7229" w14:textId="77777777" w:rsidR="005C4B12" w:rsidRPr="00D5540A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6" w:name="2175220274"/>
      <w:r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120E722A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bookmarkStart w:id="7" w:name="_Hlk43474981"/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Оптимальная суточная доза препарата 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 xml:space="preserve"> должна определяться путем тщательного подбора для каждого пациента. Таблетки содержат </w:t>
      </w:r>
      <w:proofErr w:type="spellStart"/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карбидопу</w:t>
      </w:r>
      <w:proofErr w:type="spellEnd"/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 xml:space="preserve"> и </w:t>
      </w:r>
      <w:proofErr w:type="spellStart"/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леводопу</w:t>
      </w:r>
      <w:proofErr w:type="spellEnd"/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 xml:space="preserve"> в соотношении 1:10. </w:t>
      </w:r>
    </w:p>
    <w:p w14:paraId="120E722B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u w:val="single"/>
          <w:lang w:eastAsia="ru-RU"/>
        </w:rPr>
      </w:pPr>
      <w:r w:rsidRPr="005F57F9"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u w:val="single"/>
          <w:lang w:eastAsia="ru-RU"/>
        </w:rPr>
        <w:lastRenderedPageBreak/>
        <w:t>Общие положения</w:t>
      </w:r>
    </w:p>
    <w:p w14:paraId="120E722C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</w:pP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Исследования показывают, что периферийная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дофа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-декарбоксилаза насыщается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карбидопой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при приеме последней в дозе примерно </w:t>
      </w:r>
      <w:proofErr w:type="gram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70-100</w:t>
      </w:r>
      <w:proofErr w:type="gram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мг в сутки. Пациенты, получающие меньшее количество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карбидопы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, могут испытывать тошноту и рвоту.</w:t>
      </w:r>
    </w:p>
    <w:p w14:paraId="120E722D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</w:pP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В случае назначения препарата </w:t>
      </w:r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прием стандартных лекарств для лечения паркинсонизма, за исключением тех, которые содержат одну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леводопу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, может быть продолжен, при этом их дозы должны быть подобраны заново.</w:t>
      </w:r>
    </w:p>
    <w:p w14:paraId="120E722E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</w:pP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Поскольку как терапевтические, так и побочные действия возникают быстрее при применении комбинированного препарата </w:t>
      </w:r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нежели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, в период подбора дозы за пациентами необходимо тщательное наблюдение. В частности, </w:t>
      </w:r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чаще, чем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леводопа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, вызывает непроизвольные движения. Их появление может потребовать уменьшения дозы препарата </w:t>
      </w:r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. Ранним признаком избыточной дозы у некоторых пациентов может служить блефароспазм.</w:t>
      </w:r>
    </w:p>
    <w:p w14:paraId="120E722F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u w:val="single"/>
          <w:lang w:eastAsia="ru-RU"/>
        </w:rPr>
      </w:pPr>
      <w:r w:rsidRPr="005F57F9"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u w:val="single"/>
          <w:lang w:eastAsia="ru-RU"/>
        </w:rPr>
        <w:t xml:space="preserve">Перевод пациентов, лечившихся </w:t>
      </w:r>
      <w:proofErr w:type="spellStart"/>
      <w:r w:rsidRPr="005F57F9"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u w:val="single"/>
          <w:lang w:eastAsia="ru-RU"/>
        </w:rPr>
        <w:t>леводопой</w:t>
      </w:r>
      <w:proofErr w:type="spellEnd"/>
    </w:p>
    <w:p w14:paraId="120E7230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</w:pP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Прием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должен быть прекращен по крайней мере за 12 часов до начала лечения препаратом </w:t>
      </w:r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(за 24 часа - в случае применения препаратов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пролонгированного действия). Суточная доза препарата </w:t>
      </w:r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должна обеспечивать примерно 20% предшествующей суточной дозы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. </w:t>
      </w:r>
    </w:p>
    <w:p w14:paraId="120E7231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</w:pP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Рекомендуемая начальная доза для большинства пациентов, принимавших более 1500 мг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, составляет одну таблетку препарата </w:t>
      </w:r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3 или 4 раза в сутки. </w:t>
      </w:r>
    </w:p>
    <w:p w14:paraId="120E7232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lang w:eastAsia="ru-RU"/>
        </w:rPr>
      </w:pPr>
      <w:r w:rsidRPr="005F57F9"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u w:val="single"/>
          <w:lang w:eastAsia="ru-RU"/>
        </w:rPr>
        <w:t>Поддерживающая терапия</w:t>
      </w:r>
    </w:p>
    <w:p w14:paraId="120E7233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</w:pPr>
      <w:bookmarkStart w:id="8" w:name="_Hlk59527535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Лечение должно быть индивидуальным и подобрано таким образом, чтобы получить желаемый результат от проводимой терапии. В случае, если необходимо большее количество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, дозу можно увеличить до 1 таблетки </w:t>
      </w:r>
      <w:proofErr w:type="gram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3-4</w:t>
      </w:r>
      <w:proofErr w:type="gram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раза в сутки. При необходимости дозу препарата </w:t>
      </w:r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можно увеличить на 1 таблетку каждый день или через день до достижения максимальной дозы – 8 таблеток в сутки. Опыт применения суточной дозы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карбидопы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, превышающей 200 мг, ограничен.</w:t>
      </w:r>
    </w:p>
    <w:bookmarkEnd w:id="8"/>
    <w:p w14:paraId="120E7234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u w:val="single"/>
          <w:lang w:eastAsia="ru-RU"/>
        </w:rPr>
      </w:pPr>
      <w:r w:rsidRPr="005F57F9"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u w:val="single"/>
          <w:lang w:eastAsia="ru-RU"/>
        </w:rPr>
        <w:t xml:space="preserve">Пациенты, получающие </w:t>
      </w:r>
      <w:proofErr w:type="spellStart"/>
      <w:r w:rsidRPr="005F57F9"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u w:val="single"/>
          <w:lang w:eastAsia="ru-RU"/>
        </w:rPr>
        <w:t>леводопу</w:t>
      </w:r>
      <w:proofErr w:type="spellEnd"/>
      <w:r w:rsidRPr="005F57F9"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u w:val="single"/>
          <w:lang w:eastAsia="ru-RU"/>
        </w:rPr>
        <w:t xml:space="preserve"> с другим ингибитором декарбоксилазы</w:t>
      </w:r>
    </w:p>
    <w:p w14:paraId="120E7235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</w:pP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При переводе пациентов на </w:t>
      </w:r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с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в сочетании с другим ингибитором декарбоксилазы, следует прекратить дозировку по крайней мере за 12 часов до приема препарата </w:t>
      </w:r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. Необходимо начать с дозировки препарата </w:t>
      </w:r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, которая обеспечит такое же количество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, содержащееся в других препаратах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, ингибиторах декарбоксилазы.</w:t>
      </w:r>
    </w:p>
    <w:p w14:paraId="120E7236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u w:val="single"/>
          <w:lang w:eastAsia="ru-RU"/>
        </w:rPr>
      </w:pPr>
      <w:r w:rsidRPr="005F57F9"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u w:val="single"/>
          <w:lang w:eastAsia="ru-RU"/>
        </w:rPr>
        <w:t xml:space="preserve">Пациенты, получающие другие </w:t>
      </w:r>
      <w:proofErr w:type="spellStart"/>
      <w:r w:rsidRPr="005F57F9"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u w:val="single"/>
          <w:lang w:eastAsia="ru-RU"/>
        </w:rPr>
        <w:t>противопаркинсонические</w:t>
      </w:r>
      <w:proofErr w:type="spellEnd"/>
      <w:r w:rsidRPr="005F57F9"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u w:val="single"/>
          <w:lang w:eastAsia="ru-RU"/>
        </w:rPr>
        <w:t xml:space="preserve"> агенты</w:t>
      </w:r>
    </w:p>
    <w:p w14:paraId="120E7237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</w:pP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Другие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противопаркинсонические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препараты (кроме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) могут приниматься совместно с препаратом </w:t>
      </w:r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, необходима коррекция дозы в соответствии с рекомендациями производителя.</w:t>
      </w:r>
    </w:p>
    <w:p w14:paraId="120E7238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0"/>
          <w:lang w:eastAsia="ru-RU"/>
        </w:rPr>
      </w:pPr>
      <w:r w:rsidRPr="005F57F9">
        <w:rPr>
          <w:rFonts w:ascii="Times New Roman" w:eastAsia="Times New Roman" w:hAnsi="Times New Roman"/>
          <w:b/>
          <w:bCs/>
          <w:iCs/>
          <w:color w:val="000000"/>
          <w:sz w:val="28"/>
          <w:szCs w:val="20"/>
          <w:lang w:eastAsia="ru-RU"/>
        </w:rPr>
        <w:t>Особые группы пациентов</w:t>
      </w:r>
    </w:p>
    <w:p w14:paraId="120E7239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u w:val="single"/>
          <w:lang w:val="kk-KZ" w:eastAsia="ru-RU"/>
        </w:rPr>
      </w:pPr>
      <w:r w:rsidRPr="005F57F9"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u w:val="single"/>
          <w:lang w:val="kk-KZ" w:eastAsia="ru-RU"/>
        </w:rPr>
        <w:lastRenderedPageBreak/>
        <w:t>Дети</w:t>
      </w:r>
    </w:p>
    <w:p w14:paraId="120E723A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</w:pP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Безопасность и эффективность применения препарата </w:t>
      </w:r>
      <w:r w:rsidRPr="005F57F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КОНФУНДУС</w:t>
      </w:r>
      <w:r w:rsidR="00754307"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у детей младшего и среднего возраста не установлена, и его применение для лечения детей в возрасте до 18 лет не рекомендуется.</w:t>
      </w:r>
    </w:p>
    <w:p w14:paraId="120E723B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</w:pPr>
      <w:r w:rsidRPr="005F57F9">
        <w:rPr>
          <w:rFonts w:ascii="Times New Roman" w:eastAsia="Times New Roman" w:hAnsi="Times New Roman"/>
          <w:bCs/>
          <w:i/>
          <w:iCs/>
          <w:color w:val="000000"/>
          <w:sz w:val="28"/>
          <w:szCs w:val="20"/>
          <w:u w:val="single"/>
          <w:lang w:eastAsia="ru-RU"/>
        </w:rPr>
        <w:t>Пациенты пожилого возраста</w:t>
      </w: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</w:t>
      </w:r>
    </w:p>
    <w:p w14:paraId="120E723C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</w:pPr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Имеется большой опыт применения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леводопы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и </w:t>
      </w:r>
      <w:proofErr w:type="spellStart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карбидопы</w:t>
      </w:r>
      <w:proofErr w:type="spellEnd"/>
      <w:r w:rsidRPr="005F57F9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 xml:space="preserve"> у пациентов пожилого возраста Препарат назначают лицам пожилого возраста.</w:t>
      </w:r>
    </w:p>
    <w:bookmarkEnd w:id="7"/>
    <w:p w14:paraId="120E723D" w14:textId="77777777" w:rsidR="00DF1D8F" w:rsidRDefault="00DF1D8F" w:rsidP="00DF1D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Метод и путь введения</w:t>
      </w:r>
      <w:r w:rsidRPr="003C420B">
        <w:rPr>
          <w:rFonts w:ascii="Times New Roman" w:hAnsi="Times New Roman"/>
          <w:color w:val="000000"/>
          <w:sz w:val="24"/>
        </w:rPr>
        <w:t xml:space="preserve"> </w:t>
      </w:r>
    </w:p>
    <w:p w14:paraId="120E723E" w14:textId="77777777" w:rsidR="000133F6" w:rsidRPr="000133F6" w:rsidRDefault="00261333" w:rsidP="005E152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bookmarkStart w:id="9" w:name="_Hlk43475191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Для приема внутрь.</w:t>
      </w:r>
    </w:p>
    <w:bookmarkEnd w:id="9"/>
    <w:p w14:paraId="120E723F" w14:textId="77777777" w:rsidR="005E152B" w:rsidRPr="00D5540A" w:rsidRDefault="005E152B" w:rsidP="005E152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</w:rPr>
      </w:pPr>
      <w:r w:rsidRPr="00D5540A">
        <w:rPr>
          <w:rFonts w:ascii="Times New Roman" w:hAnsi="Times New Roman"/>
          <w:b/>
          <w:i/>
          <w:color w:val="000000"/>
          <w:sz w:val="28"/>
        </w:rPr>
        <w:t>Меры, которые необходимо принять в случае передозировки</w:t>
      </w:r>
    </w:p>
    <w:bookmarkEnd w:id="6"/>
    <w:p w14:paraId="120E7240" w14:textId="77777777" w:rsidR="00261333" w:rsidRPr="00261333" w:rsidRDefault="00261333" w:rsidP="0026133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261333">
        <w:rPr>
          <w:rFonts w:ascii="Times New Roman" w:hAnsi="Times New Roman"/>
          <w:bCs/>
          <w:i/>
          <w:iCs/>
          <w:sz w:val="28"/>
          <w:szCs w:val="28"/>
          <w:lang w:bidi="ru-RU"/>
        </w:rPr>
        <w:t xml:space="preserve">Симптомы: </w:t>
      </w:r>
      <w:r w:rsidRPr="00261333">
        <w:rPr>
          <w:rFonts w:ascii="Times New Roman" w:hAnsi="Times New Roman"/>
          <w:bCs/>
          <w:iCs/>
          <w:sz w:val="28"/>
          <w:szCs w:val="28"/>
          <w:lang w:bidi="ru-RU"/>
        </w:rPr>
        <w:t>усиление побочных эффектов.</w:t>
      </w:r>
    </w:p>
    <w:p w14:paraId="120E7241" w14:textId="77777777" w:rsidR="00261333" w:rsidRPr="00261333" w:rsidRDefault="00261333" w:rsidP="0026133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261333">
        <w:rPr>
          <w:rFonts w:ascii="Times New Roman" w:hAnsi="Times New Roman"/>
          <w:bCs/>
          <w:i/>
          <w:iCs/>
          <w:sz w:val="28"/>
          <w:szCs w:val="28"/>
          <w:lang w:bidi="ru-RU"/>
        </w:rPr>
        <w:t xml:space="preserve">Лечение - </w:t>
      </w:r>
      <w:r w:rsidRPr="00261333">
        <w:rPr>
          <w:rFonts w:ascii="Times New Roman" w:hAnsi="Times New Roman"/>
          <w:bCs/>
          <w:iCs/>
          <w:sz w:val="28"/>
          <w:szCs w:val="28"/>
          <w:lang w:bidi="ru-RU"/>
        </w:rPr>
        <w:t xml:space="preserve">симптоматическое (как и при передозировке </w:t>
      </w:r>
      <w:proofErr w:type="spellStart"/>
      <w:r w:rsidRPr="00261333">
        <w:rPr>
          <w:rFonts w:ascii="Times New Roman" w:hAnsi="Times New Roman"/>
          <w:bCs/>
          <w:iCs/>
          <w:sz w:val="28"/>
          <w:szCs w:val="28"/>
          <w:lang w:bidi="ru-RU"/>
        </w:rPr>
        <w:t>леводопы</w:t>
      </w:r>
      <w:proofErr w:type="spellEnd"/>
      <w:r w:rsidRPr="00261333">
        <w:rPr>
          <w:rFonts w:ascii="Times New Roman" w:hAnsi="Times New Roman"/>
          <w:bCs/>
          <w:iCs/>
          <w:sz w:val="28"/>
          <w:szCs w:val="28"/>
          <w:lang w:bidi="ru-RU"/>
        </w:rPr>
        <w:t>), однако пиридоксин неэффективен для нейтрализации действия препарата. Необходим контроль ЭКГ, в случае необходимости — проведение антиаритмической терапии.</w:t>
      </w:r>
    </w:p>
    <w:p w14:paraId="120E7242" w14:textId="77777777" w:rsidR="00261333" w:rsidRPr="00261333" w:rsidRDefault="00261333" w:rsidP="0026133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261333">
        <w:rPr>
          <w:rFonts w:ascii="Times New Roman" w:hAnsi="Times New Roman"/>
          <w:bCs/>
          <w:iCs/>
          <w:sz w:val="28"/>
          <w:szCs w:val="28"/>
          <w:lang w:bidi="ru-RU"/>
        </w:rPr>
        <w:t>Следует учесть возможность того, что пациент применял также и другие препараты. Данных относительно использования диализа нет.</w:t>
      </w:r>
    </w:p>
    <w:p w14:paraId="120E7243" w14:textId="77777777" w:rsidR="00261333" w:rsidRPr="00723AA3" w:rsidRDefault="00261333" w:rsidP="002613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23AA3">
        <w:rPr>
          <w:rFonts w:ascii="Times New Roman" w:hAnsi="Times New Roman"/>
          <w:b/>
          <w:i/>
          <w:sz w:val="28"/>
          <w:szCs w:val="28"/>
        </w:rPr>
        <w:t>Меры, необходимые при пропуске одной или нескольких доз лекарственного препарата</w:t>
      </w:r>
    </w:p>
    <w:p w14:paraId="120E7244" w14:textId="77777777" w:rsidR="00261333" w:rsidRPr="00F33D0C" w:rsidRDefault="00261333" w:rsidP="00261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AA3">
        <w:rPr>
          <w:rFonts w:ascii="Times New Roman" w:hAnsi="Times New Roman"/>
          <w:sz w:val="28"/>
          <w:szCs w:val="28"/>
        </w:rPr>
        <w:t xml:space="preserve">Необходимо </w:t>
      </w:r>
      <w:r w:rsidRPr="00F33D0C">
        <w:rPr>
          <w:rFonts w:ascii="Times New Roman" w:hAnsi="Times New Roman"/>
          <w:sz w:val="28"/>
          <w:szCs w:val="28"/>
        </w:rPr>
        <w:t xml:space="preserve">тщательное наблюдение пациентов в период резкого снижения дозы препарата </w:t>
      </w:r>
      <w:r w:rsidRPr="00261333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КОНФУНДУС</w:t>
      </w:r>
      <w:r w:rsidRPr="00F33D0C">
        <w:rPr>
          <w:rFonts w:ascii="Times New Roman" w:hAnsi="Times New Roman"/>
          <w:sz w:val="28"/>
          <w:szCs w:val="28"/>
          <w:vertAlign w:val="superscript"/>
        </w:rPr>
        <w:t>®</w:t>
      </w:r>
      <w:r w:rsidRPr="00F33D0C">
        <w:rPr>
          <w:rFonts w:ascii="Times New Roman" w:hAnsi="Times New Roman"/>
          <w:sz w:val="28"/>
          <w:szCs w:val="28"/>
        </w:rPr>
        <w:t>.</w:t>
      </w:r>
    </w:p>
    <w:p w14:paraId="120E7245" w14:textId="77777777" w:rsidR="00261333" w:rsidRPr="00F33D0C" w:rsidRDefault="00261333" w:rsidP="002613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33D0C">
        <w:rPr>
          <w:rFonts w:ascii="Times New Roman" w:hAnsi="Times New Roman"/>
          <w:b/>
          <w:i/>
          <w:sz w:val="28"/>
          <w:szCs w:val="28"/>
        </w:rPr>
        <w:t>Указание на наличие риска симптомов отмены</w:t>
      </w:r>
    </w:p>
    <w:p w14:paraId="120E7246" w14:textId="77777777" w:rsidR="00261333" w:rsidRPr="00723AA3" w:rsidRDefault="00261333" w:rsidP="00261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DC4">
        <w:rPr>
          <w:rFonts w:ascii="Times New Roman" w:hAnsi="Times New Roman"/>
          <w:sz w:val="28"/>
          <w:szCs w:val="28"/>
        </w:rPr>
        <w:t xml:space="preserve">При внезапной отмене </w:t>
      </w:r>
      <w:proofErr w:type="spellStart"/>
      <w:r w:rsidRPr="00976DC4">
        <w:rPr>
          <w:rFonts w:ascii="Times New Roman" w:hAnsi="Times New Roman"/>
          <w:sz w:val="28"/>
          <w:szCs w:val="28"/>
        </w:rPr>
        <w:t>антипаркинсонических</w:t>
      </w:r>
      <w:proofErr w:type="spellEnd"/>
      <w:r w:rsidRPr="00976DC4">
        <w:rPr>
          <w:rFonts w:ascii="Times New Roman" w:hAnsi="Times New Roman"/>
          <w:sz w:val="28"/>
          <w:szCs w:val="28"/>
        </w:rPr>
        <w:t xml:space="preserve"> препаратов был описан симптомокомплекс, напоминающий </w:t>
      </w:r>
      <w:r w:rsidRPr="00976DC4">
        <w:rPr>
          <w:rFonts w:ascii="Times New Roman" w:hAnsi="Times New Roman"/>
          <w:i/>
          <w:sz w:val="28"/>
          <w:szCs w:val="28"/>
        </w:rPr>
        <w:t>злокачественный нейролептический синдром</w:t>
      </w:r>
      <w:r w:rsidRPr="00976DC4">
        <w:rPr>
          <w:rFonts w:ascii="Times New Roman" w:hAnsi="Times New Roman"/>
          <w:sz w:val="28"/>
          <w:szCs w:val="28"/>
        </w:rPr>
        <w:t xml:space="preserve">, включающий мышечную ригидность, повышение температуры тела, психические нарушения и возрастание концентрации сывороточной </w:t>
      </w:r>
      <w:proofErr w:type="spellStart"/>
      <w:r w:rsidRPr="00976DC4">
        <w:rPr>
          <w:rFonts w:ascii="Times New Roman" w:hAnsi="Times New Roman"/>
          <w:sz w:val="28"/>
          <w:szCs w:val="28"/>
        </w:rPr>
        <w:t>креатинфосфокиназы</w:t>
      </w:r>
      <w:proofErr w:type="spellEnd"/>
      <w:r w:rsidRPr="00976DC4">
        <w:rPr>
          <w:rFonts w:ascii="Times New Roman" w:hAnsi="Times New Roman"/>
          <w:sz w:val="28"/>
          <w:szCs w:val="28"/>
        </w:rPr>
        <w:t>. Поэтому необходимо тщательное наблюдение пациентов в период его отмены, в особенности, если пациент получает нейролептики.</w:t>
      </w:r>
    </w:p>
    <w:p w14:paraId="120E7247" w14:textId="77777777" w:rsidR="00976DC4" w:rsidRPr="00976DC4" w:rsidRDefault="00976DC4" w:rsidP="00976DC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</w:pPr>
      <w:r w:rsidRPr="00976DC4"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120E7248" w14:textId="77777777" w:rsidR="00976DC4" w:rsidRPr="00976DC4" w:rsidRDefault="00976DC4" w:rsidP="00976DC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76DC4">
        <w:rPr>
          <w:rFonts w:ascii="Times New Roman" w:hAnsi="Times New Roman"/>
          <w:bCs/>
          <w:iCs/>
          <w:sz w:val="28"/>
          <w:szCs w:val="28"/>
          <w:lang w:bidi="ru-RU"/>
        </w:rPr>
        <w:t>Обратитесь к врачу или фармацевту за советом прежде, чем применять лекарственный препарат.</w:t>
      </w:r>
    </w:p>
    <w:p w14:paraId="120E7249" w14:textId="77777777" w:rsidR="00261333" w:rsidRPr="00261333" w:rsidRDefault="00261333" w:rsidP="00844CE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14:paraId="120E724A" w14:textId="77777777" w:rsidR="001937AD" w:rsidRPr="00D5540A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0" w:name="2175220282"/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D5540A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случае (при необхо</w:t>
      </w:r>
      <w:r w:rsidR="005C4B12" w:rsidRPr="00D5540A">
        <w:rPr>
          <w:rFonts w:ascii="Times New Roman" w:hAnsi="Times New Roman"/>
          <w:b/>
          <w:color w:val="000000"/>
          <w:sz w:val="28"/>
          <w:szCs w:val="28"/>
        </w:rPr>
        <w:t>димости)</w:t>
      </w:r>
    </w:p>
    <w:bookmarkEnd w:id="10"/>
    <w:p w14:paraId="120E724B" w14:textId="77777777" w:rsidR="005D1B08" w:rsidRPr="005D1B08" w:rsidRDefault="005D1B08" w:rsidP="005D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08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5D1B08">
        <w:rPr>
          <w:rFonts w:ascii="Times New Roman" w:hAnsi="Times New Roman"/>
          <w:sz w:val="28"/>
          <w:szCs w:val="28"/>
        </w:rPr>
        <w:t>обочные</w:t>
      </w:r>
      <w:proofErr w:type="spellEnd"/>
      <w:r w:rsidRPr="005D1B08">
        <w:rPr>
          <w:rFonts w:ascii="Times New Roman" w:hAnsi="Times New Roman"/>
          <w:sz w:val="28"/>
          <w:szCs w:val="28"/>
        </w:rPr>
        <w:t xml:space="preserve"> действия, возникающие при применении препарата КОНФУНДУС</w:t>
      </w:r>
      <w:r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D1B08">
        <w:rPr>
          <w:rFonts w:ascii="Times New Roman" w:hAnsi="Times New Roman"/>
          <w:sz w:val="28"/>
          <w:szCs w:val="28"/>
        </w:rPr>
        <w:t xml:space="preserve">, связаны с центральным нейрофармакологическим действием дофамина. Эти реакции обычно могут быть уменьшены путем снижения дозировки. Среди наиболее распространенных побочных действий отмечается дискинезия, включая </w:t>
      </w:r>
      <w:proofErr w:type="spellStart"/>
      <w:r w:rsidRPr="005D1B08">
        <w:rPr>
          <w:rFonts w:ascii="Times New Roman" w:hAnsi="Times New Roman"/>
          <w:sz w:val="28"/>
          <w:szCs w:val="28"/>
        </w:rPr>
        <w:t>хореоподобные</w:t>
      </w:r>
      <w:proofErr w:type="spellEnd"/>
      <w:r w:rsidRPr="005D1B08">
        <w:rPr>
          <w:rFonts w:ascii="Times New Roman" w:hAnsi="Times New Roman"/>
          <w:sz w:val="28"/>
          <w:szCs w:val="28"/>
        </w:rPr>
        <w:t xml:space="preserve">, дистонические и другие непроизвольные движения, а также тошноту. Ранними </w:t>
      </w:r>
      <w:r w:rsidRPr="005D1B08">
        <w:rPr>
          <w:rFonts w:ascii="Times New Roman" w:hAnsi="Times New Roman"/>
          <w:sz w:val="28"/>
          <w:szCs w:val="28"/>
        </w:rPr>
        <w:lastRenderedPageBreak/>
        <w:t xml:space="preserve">признаками, на основании которых может быть принято решение о снижении дозы </w:t>
      </w:r>
      <w:proofErr w:type="gramStart"/>
      <w:r w:rsidRPr="005D1B08">
        <w:rPr>
          <w:rFonts w:ascii="Times New Roman" w:hAnsi="Times New Roman"/>
          <w:sz w:val="28"/>
          <w:szCs w:val="28"/>
        </w:rPr>
        <w:t>являются</w:t>
      </w:r>
      <w:proofErr w:type="gramEnd"/>
      <w:r w:rsidRPr="005D1B08">
        <w:rPr>
          <w:rFonts w:ascii="Times New Roman" w:hAnsi="Times New Roman"/>
          <w:sz w:val="28"/>
          <w:szCs w:val="28"/>
        </w:rPr>
        <w:t xml:space="preserve"> мышечные подергивания и блефароспазм.</w:t>
      </w:r>
    </w:p>
    <w:p w14:paraId="120E724C" w14:textId="77777777" w:rsidR="005D1B08" w:rsidRPr="005D1B08" w:rsidRDefault="005D1B08" w:rsidP="005D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08">
        <w:rPr>
          <w:rFonts w:ascii="Times New Roman" w:hAnsi="Times New Roman"/>
          <w:sz w:val="28"/>
          <w:szCs w:val="28"/>
        </w:rPr>
        <w:t>Данные клинических исследований и пострегистрационного периода:</w:t>
      </w:r>
    </w:p>
    <w:p w14:paraId="120E724D" w14:textId="77777777" w:rsidR="005D1B08" w:rsidRPr="005D1B08" w:rsidRDefault="005D1B08" w:rsidP="005D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08">
        <w:rPr>
          <w:rFonts w:ascii="Times New Roman" w:hAnsi="Times New Roman"/>
          <w:i/>
          <w:iCs/>
          <w:sz w:val="28"/>
          <w:szCs w:val="28"/>
        </w:rPr>
        <w:t>Нарушения со стороны сердечно-сосудистой системы:</w:t>
      </w:r>
      <w:r w:rsidRPr="005D1B08">
        <w:rPr>
          <w:rFonts w:ascii="Times New Roman" w:hAnsi="Times New Roman"/>
          <w:sz w:val="28"/>
          <w:szCs w:val="28"/>
        </w:rPr>
        <w:t xml:space="preserve"> </w:t>
      </w:r>
      <w:bookmarkStart w:id="11" w:name="_Hlk23512544"/>
      <w:r w:rsidRPr="005D1B08">
        <w:rPr>
          <w:rFonts w:ascii="Times New Roman" w:hAnsi="Times New Roman"/>
          <w:sz w:val="28"/>
          <w:szCs w:val="28"/>
        </w:rPr>
        <w:t>сердцебиение, ортостатические эффекты, включая эпизоды артериальной гипотензии</w:t>
      </w:r>
      <w:bookmarkEnd w:id="11"/>
      <w:r w:rsidRPr="005D1B08">
        <w:rPr>
          <w:rFonts w:ascii="Times New Roman" w:hAnsi="Times New Roman"/>
          <w:sz w:val="28"/>
          <w:szCs w:val="28"/>
        </w:rPr>
        <w:t xml:space="preserve">, </w:t>
      </w:r>
      <w:bookmarkStart w:id="12" w:name="_Hlk23514692"/>
      <w:r w:rsidRPr="005D1B08">
        <w:rPr>
          <w:rFonts w:ascii="Times New Roman" w:hAnsi="Times New Roman"/>
          <w:sz w:val="28"/>
          <w:szCs w:val="28"/>
        </w:rPr>
        <w:t>нарушения функции сердца, артериальная гипертензия, флебиты</w:t>
      </w:r>
      <w:bookmarkEnd w:id="12"/>
    </w:p>
    <w:p w14:paraId="120E724E" w14:textId="77777777" w:rsidR="005D1B08" w:rsidRPr="005D1B08" w:rsidRDefault="005D1B08" w:rsidP="005D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08">
        <w:rPr>
          <w:rFonts w:ascii="Times New Roman" w:hAnsi="Times New Roman"/>
          <w:i/>
          <w:iCs/>
          <w:sz w:val="28"/>
          <w:szCs w:val="28"/>
        </w:rPr>
        <w:t>Нарушения со стороны желудочно-кишечного тракта:</w:t>
      </w:r>
      <w:r w:rsidRPr="005D1B08">
        <w:rPr>
          <w:rFonts w:ascii="Times New Roman" w:hAnsi="Times New Roman"/>
          <w:sz w:val="28"/>
          <w:szCs w:val="28"/>
        </w:rPr>
        <w:t xml:space="preserve"> </w:t>
      </w:r>
      <w:bookmarkStart w:id="13" w:name="_Hlk23514168"/>
      <w:r w:rsidRPr="005D1B08">
        <w:rPr>
          <w:rFonts w:ascii="Times New Roman" w:hAnsi="Times New Roman"/>
          <w:sz w:val="28"/>
          <w:szCs w:val="28"/>
        </w:rPr>
        <w:t>диарея, рвота</w:t>
      </w:r>
      <w:bookmarkEnd w:id="13"/>
      <w:r w:rsidRPr="005D1B08">
        <w:rPr>
          <w:rFonts w:ascii="Times New Roman" w:hAnsi="Times New Roman"/>
          <w:sz w:val="28"/>
          <w:szCs w:val="28"/>
        </w:rPr>
        <w:t xml:space="preserve">, </w:t>
      </w:r>
      <w:bookmarkStart w:id="14" w:name="_Hlk23514705"/>
      <w:r w:rsidRPr="005D1B08">
        <w:rPr>
          <w:rFonts w:ascii="Times New Roman" w:hAnsi="Times New Roman"/>
          <w:sz w:val="28"/>
          <w:szCs w:val="28"/>
        </w:rPr>
        <w:t>желудочно-кишечные кровотечения, развитие язвы двенадцатиперстной кишки, потемнение слюны</w:t>
      </w:r>
    </w:p>
    <w:p w14:paraId="120E724F" w14:textId="77777777" w:rsidR="005D1B08" w:rsidRPr="005D1B08" w:rsidRDefault="005D1B08" w:rsidP="005D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_Hlk23515102"/>
      <w:bookmarkEnd w:id="14"/>
      <w:r w:rsidRPr="005D1B08">
        <w:rPr>
          <w:rFonts w:ascii="Times New Roman" w:hAnsi="Times New Roman"/>
          <w:i/>
          <w:iCs/>
          <w:sz w:val="28"/>
          <w:szCs w:val="28"/>
        </w:rPr>
        <w:t xml:space="preserve">Нарушения со стороны крови и лимфатической </w:t>
      </w:r>
      <w:proofErr w:type="gramStart"/>
      <w:r w:rsidRPr="005D1B08">
        <w:rPr>
          <w:rFonts w:ascii="Times New Roman" w:hAnsi="Times New Roman"/>
          <w:i/>
          <w:iCs/>
          <w:sz w:val="28"/>
          <w:szCs w:val="28"/>
        </w:rPr>
        <w:t>системы:</w:t>
      </w:r>
      <w:r w:rsidRPr="005D1B08">
        <w:rPr>
          <w:rFonts w:ascii="Times New Roman" w:hAnsi="Times New Roman"/>
          <w:sz w:val="28"/>
          <w:szCs w:val="28"/>
        </w:rPr>
        <w:t xml:space="preserve">  </w:t>
      </w:r>
      <w:bookmarkStart w:id="16" w:name="_Hlk23514747"/>
      <w:r w:rsidRPr="005D1B08">
        <w:rPr>
          <w:rFonts w:ascii="Times New Roman" w:hAnsi="Times New Roman"/>
          <w:sz w:val="28"/>
          <w:szCs w:val="28"/>
        </w:rPr>
        <w:t>лейкопения</w:t>
      </w:r>
      <w:proofErr w:type="gramEnd"/>
      <w:r w:rsidRPr="005D1B08">
        <w:rPr>
          <w:rFonts w:ascii="Times New Roman" w:hAnsi="Times New Roman"/>
          <w:sz w:val="28"/>
          <w:szCs w:val="28"/>
        </w:rPr>
        <w:t>, анемия (гемолитическая и не гемолитическая), тромбоцитопения</w:t>
      </w:r>
      <w:bookmarkEnd w:id="16"/>
      <w:r w:rsidRPr="005D1B08">
        <w:rPr>
          <w:rFonts w:ascii="Times New Roman" w:hAnsi="Times New Roman"/>
          <w:sz w:val="28"/>
          <w:szCs w:val="28"/>
        </w:rPr>
        <w:t>, агранулоцитоз</w:t>
      </w:r>
    </w:p>
    <w:p w14:paraId="120E7250" w14:textId="77777777" w:rsidR="005D1B08" w:rsidRPr="005D1B08" w:rsidRDefault="005D1B08" w:rsidP="005D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08">
        <w:rPr>
          <w:rFonts w:ascii="Times New Roman" w:hAnsi="Times New Roman"/>
          <w:i/>
          <w:iCs/>
          <w:sz w:val="28"/>
          <w:szCs w:val="28"/>
        </w:rPr>
        <w:t xml:space="preserve">Нарушения со стороны кожи и подкожных </w:t>
      </w:r>
      <w:proofErr w:type="gramStart"/>
      <w:r w:rsidRPr="005D1B08">
        <w:rPr>
          <w:rFonts w:ascii="Times New Roman" w:hAnsi="Times New Roman"/>
          <w:i/>
          <w:iCs/>
          <w:sz w:val="28"/>
          <w:szCs w:val="28"/>
        </w:rPr>
        <w:t xml:space="preserve">тканей: </w:t>
      </w:r>
      <w:r w:rsidRPr="005D1B08">
        <w:rPr>
          <w:rFonts w:ascii="Times New Roman" w:hAnsi="Times New Roman"/>
          <w:sz w:val="28"/>
          <w:szCs w:val="28"/>
        </w:rPr>
        <w:t xml:space="preserve"> </w:t>
      </w:r>
      <w:bookmarkStart w:id="17" w:name="_Hlk23514344"/>
      <w:r w:rsidRPr="005D1B08">
        <w:rPr>
          <w:rFonts w:ascii="Times New Roman" w:hAnsi="Times New Roman"/>
          <w:sz w:val="28"/>
          <w:szCs w:val="28"/>
        </w:rPr>
        <w:t>крапивница</w:t>
      </w:r>
      <w:proofErr w:type="gramEnd"/>
      <w:r w:rsidRPr="005D1B08">
        <w:rPr>
          <w:rFonts w:ascii="Times New Roman" w:hAnsi="Times New Roman"/>
          <w:sz w:val="28"/>
          <w:szCs w:val="28"/>
        </w:rPr>
        <w:t xml:space="preserve">, </w:t>
      </w:r>
      <w:bookmarkStart w:id="18" w:name="_Hlk23514716"/>
      <w:bookmarkEnd w:id="17"/>
      <w:r w:rsidRPr="005D1B08">
        <w:rPr>
          <w:rFonts w:ascii="Times New Roman" w:hAnsi="Times New Roman"/>
          <w:sz w:val="28"/>
          <w:szCs w:val="28"/>
        </w:rPr>
        <w:t xml:space="preserve">кожный зуд, болезнь </w:t>
      </w:r>
      <w:proofErr w:type="spellStart"/>
      <w:r w:rsidRPr="005D1B08">
        <w:rPr>
          <w:rFonts w:ascii="Times New Roman" w:hAnsi="Times New Roman"/>
          <w:sz w:val="28"/>
          <w:szCs w:val="28"/>
        </w:rPr>
        <w:t>Шенлейн-Геноха</w:t>
      </w:r>
      <w:proofErr w:type="spellEnd"/>
      <w:r w:rsidRPr="005D1B08">
        <w:rPr>
          <w:rFonts w:ascii="Times New Roman" w:hAnsi="Times New Roman"/>
          <w:sz w:val="28"/>
          <w:szCs w:val="28"/>
        </w:rPr>
        <w:t xml:space="preserve">, </w:t>
      </w:r>
      <w:bookmarkEnd w:id="18"/>
      <w:r w:rsidRPr="005D1B08">
        <w:rPr>
          <w:rFonts w:ascii="Times New Roman" w:hAnsi="Times New Roman"/>
          <w:sz w:val="28"/>
          <w:szCs w:val="28"/>
        </w:rPr>
        <w:t>покраснение, алопеция, сыпь, потемнение секрета потовых желез, ангионевротический отек, повышенное потоотделение</w:t>
      </w:r>
    </w:p>
    <w:p w14:paraId="120E7251" w14:textId="77777777" w:rsidR="005D1B08" w:rsidRPr="005D1B08" w:rsidRDefault="005D1B08" w:rsidP="005D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08">
        <w:rPr>
          <w:rFonts w:ascii="Times New Roman" w:hAnsi="Times New Roman"/>
          <w:i/>
          <w:iCs/>
          <w:sz w:val="28"/>
          <w:szCs w:val="28"/>
        </w:rPr>
        <w:t>Нарушение со стороны органа зрения:</w:t>
      </w:r>
      <w:r w:rsidRPr="005D1B08">
        <w:rPr>
          <w:rFonts w:ascii="Times New Roman" w:hAnsi="Times New Roman"/>
          <w:sz w:val="28"/>
          <w:szCs w:val="28"/>
        </w:rPr>
        <w:t xml:space="preserve"> диплопия, нечеткость зрения, расширенные зрачки, </w:t>
      </w:r>
      <w:proofErr w:type="spellStart"/>
      <w:r w:rsidRPr="005D1B08">
        <w:rPr>
          <w:rFonts w:ascii="Times New Roman" w:hAnsi="Times New Roman"/>
          <w:sz w:val="28"/>
          <w:szCs w:val="28"/>
        </w:rPr>
        <w:t>окулогирные</w:t>
      </w:r>
      <w:proofErr w:type="spellEnd"/>
      <w:r w:rsidRPr="005D1B08">
        <w:rPr>
          <w:rFonts w:ascii="Times New Roman" w:hAnsi="Times New Roman"/>
          <w:sz w:val="28"/>
          <w:szCs w:val="28"/>
        </w:rPr>
        <w:t xml:space="preserve"> кризы</w:t>
      </w:r>
    </w:p>
    <w:p w14:paraId="120E7252" w14:textId="77777777" w:rsidR="005D1B08" w:rsidRPr="005D1B08" w:rsidRDefault="005D1B08" w:rsidP="005D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08">
        <w:rPr>
          <w:rFonts w:ascii="Times New Roman" w:hAnsi="Times New Roman"/>
          <w:i/>
          <w:iCs/>
          <w:sz w:val="28"/>
          <w:szCs w:val="28"/>
        </w:rPr>
        <w:t xml:space="preserve">Нарушения </w:t>
      </w:r>
      <w:proofErr w:type="gramStart"/>
      <w:r w:rsidRPr="005D1B08">
        <w:rPr>
          <w:rFonts w:ascii="Times New Roman" w:hAnsi="Times New Roman"/>
          <w:i/>
          <w:iCs/>
          <w:sz w:val="28"/>
          <w:szCs w:val="28"/>
        </w:rPr>
        <w:t xml:space="preserve">психики: </w:t>
      </w:r>
      <w:bookmarkStart w:id="19" w:name="_Hlk23512511"/>
      <w:r w:rsidRPr="005D1B08">
        <w:rPr>
          <w:rFonts w:ascii="Times New Roman" w:hAnsi="Times New Roman"/>
          <w:sz w:val="28"/>
          <w:szCs w:val="28"/>
        </w:rPr>
        <w:t xml:space="preserve"> нарушение</w:t>
      </w:r>
      <w:proofErr w:type="gramEnd"/>
      <w:r w:rsidRPr="005D1B08">
        <w:rPr>
          <w:rFonts w:ascii="Times New Roman" w:hAnsi="Times New Roman"/>
          <w:sz w:val="28"/>
          <w:szCs w:val="28"/>
        </w:rPr>
        <w:t xml:space="preserve"> сна, галлюцинации, депрессия с или без суицидальных тенденций, спутанность сознания, </w:t>
      </w:r>
      <w:bookmarkStart w:id="20" w:name="_Hlk23514330"/>
      <w:bookmarkEnd w:id="19"/>
      <w:r w:rsidRPr="005D1B08">
        <w:rPr>
          <w:rFonts w:ascii="Times New Roman" w:hAnsi="Times New Roman"/>
          <w:sz w:val="28"/>
          <w:szCs w:val="28"/>
        </w:rPr>
        <w:t>возбуждение</w:t>
      </w:r>
      <w:bookmarkEnd w:id="20"/>
      <w:r w:rsidRPr="005D1B08">
        <w:rPr>
          <w:rFonts w:ascii="Times New Roman" w:hAnsi="Times New Roman"/>
          <w:sz w:val="28"/>
          <w:szCs w:val="28"/>
        </w:rPr>
        <w:t xml:space="preserve">, </w:t>
      </w:r>
      <w:bookmarkStart w:id="21" w:name="_Hlk23514681"/>
      <w:r w:rsidRPr="005D1B08">
        <w:rPr>
          <w:rFonts w:ascii="Times New Roman" w:hAnsi="Times New Roman"/>
          <w:sz w:val="28"/>
          <w:szCs w:val="28"/>
        </w:rPr>
        <w:t>эпизоды психотических состояний (включая бред и параноидное мышление),  патологический азарт, повышенное либидо, гиперсексуальность, особенно при применении препарата в высоких дозах (эти проявления исчезали при снижении дозы или прекращении терапии препаратом), деменция, нарушения сна</w:t>
      </w:r>
    </w:p>
    <w:p w14:paraId="120E7253" w14:textId="77777777" w:rsidR="005D1B08" w:rsidRPr="005D1B08" w:rsidRDefault="005D1B08" w:rsidP="005D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08">
        <w:rPr>
          <w:rFonts w:ascii="Times New Roman" w:hAnsi="Times New Roman"/>
          <w:i/>
          <w:iCs/>
          <w:sz w:val="28"/>
          <w:szCs w:val="28"/>
        </w:rPr>
        <w:t xml:space="preserve">Нарушения со стороны органов дыхания, грудной клетки и </w:t>
      </w:r>
      <w:proofErr w:type="gramStart"/>
      <w:r w:rsidRPr="005D1B08">
        <w:rPr>
          <w:rFonts w:ascii="Times New Roman" w:hAnsi="Times New Roman"/>
          <w:i/>
          <w:iCs/>
          <w:sz w:val="28"/>
          <w:szCs w:val="28"/>
        </w:rPr>
        <w:t>средостения</w:t>
      </w:r>
      <w:r w:rsidRPr="005D1B08">
        <w:rPr>
          <w:rFonts w:ascii="Times New Roman" w:hAnsi="Times New Roman"/>
          <w:sz w:val="28"/>
          <w:szCs w:val="28"/>
        </w:rPr>
        <w:t xml:space="preserve">: </w:t>
      </w:r>
      <w:bookmarkStart w:id="22" w:name="_Hlk23512565"/>
      <w:r w:rsidRPr="005D1B08">
        <w:rPr>
          <w:rFonts w:ascii="Times New Roman" w:hAnsi="Times New Roman"/>
          <w:sz w:val="28"/>
          <w:szCs w:val="28"/>
        </w:rPr>
        <w:t xml:space="preserve"> диспноэ</w:t>
      </w:r>
      <w:bookmarkEnd w:id="22"/>
      <w:proofErr w:type="gramEnd"/>
    </w:p>
    <w:p w14:paraId="120E7254" w14:textId="77777777" w:rsidR="005D1B08" w:rsidRPr="005D1B08" w:rsidRDefault="005D1B08" w:rsidP="005D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08">
        <w:rPr>
          <w:rFonts w:ascii="Times New Roman" w:hAnsi="Times New Roman"/>
          <w:i/>
          <w:iCs/>
          <w:sz w:val="28"/>
          <w:szCs w:val="28"/>
        </w:rPr>
        <w:t>Нарушения со стороны почек и мочевыводящих путей:</w:t>
      </w:r>
      <w:r w:rsidRPr="005D1B08">
        <w:rPr>
          <w:rFonts w:ascii="Times New Roman" w:hAnsi="Times New Roman"/>
          <w:sz w:val="28"/>
          <w:szCs w:val="28"/>
        </w:rPr>
        <w:t xml:space="preserve"> </w:t>
      </w:r>
      <w:bookmarkStart w:id="23" w:name="_Hlk23514737"/>
      <w:r w:rsidRPr="005D1B08">
        <w:rPr>
          <w:rFonts w:ascii="Times New Roman" w:hAnsi="Times New Roman"/>
          <w:sz w:val="28"/>
          <w:szCs w:val="28"/>
        </w:rPr>
        <w:t>потемнение мочи</w:t>
      </w:r>
      <w:bookmarkEnd w:id="23"/>
      <w:r w:rsidRPr="005D1B08">
        <w:rPr>
          <w:rFonts w:ascii="Times New Roman" w:hAnsi="Times New Roman"/>
          <w:sz w:val="28"/>
          <w:szCs w:val="28"/>
        </w:rPr>
        <w:t>, задержка мочеиспускания, недержание мочи,</w:t>
      </w:r>
      <w:bookmarkStart w:id="24" w:name="_Hlk23515164"/>
      <w:r w:rsidRPr="005D1B08">
        <w:rPr>
          <w:rFonts w:ascii="Times New Roman" w:hAnsi="Times New Roman"/>
          <w:sz w:val="28"/>
          <w:szCs w:val="28"/>
        </w:rPr>
        <w:t xml:space="preserve"> приапизм</w:t>
      </w:r>
      <w:bookmarkEnd w:id="24"/>
    </w:p>
    <w:p w14:paraId="120E7255" w14:textId="77777777" w:rsidR="005D1B08" w:rsidRPr="005D1B08" w:rsidRDefault="005D1B08" w:rsidP="005D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08">
        <w:rPr>
          <w:rFonts w:ascii="Times New Roman" w:hAnsi="Times New Roman"/>
          <w:i/>
          <w:iCs/>
          <w:sz w:val="28"/>
          <w:szCs w:val="28"/>
        </w:rPr>
        <w:t>Общие расстройства:</w:t>
      </w:r>
      <w:r w:rsidRPr="005D1B08">
        <w:rPr>
          <w:rFonts w:ascii="Times New Roman" w:hAnsi="Times New Roman"/>
          <w:sz w:val="28"/>
          <w:szCs w:val="28"/>
        </w:rPr>
        <w:t xml:space="preserve"> слабость, обмороки, утомляемость, боли в груди, анорексия, головная боль, охриплость голоса, недомогание, приливы, чувство возбуждения, необычный характер дыхания, злокачественная меланома </w:t>
      </w:r>
    </w:p>
    <w:p w14:paraId="120E7256" w14:textId="77777777" w:rsidR="005D1B08" w:rsidRPr="0028066C" w:rsidRDefault="005D1B08" w:rsidP="005D1B0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8066C">
        <w:rPr>
          <w:rFonts w:ascii="Times New Roman" w:hAnsi="Times New Roman"/>
          <w:i/>
          <w:iCs/>
          <w:sz w:val="28"/>
          <w:szCs w:val="28"/>
        </w:rPr>
        <w:t xml:space="preserve">Следующие дополнительные побочные реакции наблюдались при пероральном приеме </w:t>
      </w:r>
      <w:proofErr w:type="spellStart"/>
      <w:r w:rsidRPr="0028066C">
        <w:rPr>
          <w:rFonts w:ascii="Times New Roman" w:hAnsi="Times New Roman"/>
          <w:i/>
          <w:iCs/>
          <w:sz w:val="28"/>
          <w:szCs w:val="28"/>
        </w:rPr>
        <w:t>леводопы</w:t>
      </w:r>
      <w:proofErr w:type="spellEnd"/>
      <w:r w:rsidRPr="0028066C">
        <w:rPr>
          <w:rFonts w:ascii="Times New Roman" w:hAnsi="Times New Roman"/>
          <w:i/>
          <w:iCs/>
          <w:sz w:val="28"/>
          <w:szCs w:val="28"/>
        </w:rPr>
        <w:t xml:space="preserve"> или комбинаций </w:t>
      </w:r>
      <w:proofErr w:type="spellStart"/>
      <w:r w:rsidRPr="0028066C">
        <w:rPr>
          <w:rFonts w:ascii="Times New Roman" w:hAnsi="Times New Roman"/>
          <w:i/>
          <w:iCs/>
          <w:sz w:val="28"/>
          <w:szCs w:val="28"/>
        </w:rPr>
        <w:t>леводопа</w:t>
      </w:r>
      <w:proofErr w:type="spellEnd"/>
      <w:r w:rsidRPr="0028066C">
        <w:rPr>
          <w:rFonts w:ascii="Times New Roman" w:hAnsi="Times New Roman"/>
          <w:i/>
          <w:iCs/>
          <w:sz w:val="28"/>
          <w:szCs w:val="28"/>
        </w:rPr>
        <w:t xml:space="preserve"> / </w:t>
      </w:r>
      <w:proofErr w:type="spellStart"/>
      <w:r w:rsidRPr="0028066C">
        <w:rPr>
          <w:rFonts w:ascii="Times New Roman" w:hAnsi="Times New Roman"/>
          <w:i/>
          <w:iCs/>
          <w:sz w:val="28"/>
          <w:szCs w:val="28"/>
        </w:rPr>
        <w:t>карбидопа</w:t>
      </w:r>
      <w:proofErr w:type="spellEnd"/>
      <w:r w:rsidRPr="0028066C">
        <w:rPr>
          <w:rFonts w:ascii="Times New Roman" w:hAnsi="Times New Roman"/>
          <w:i/>
          <w:iCs/>
          <w:sz w:val="28"/>
          <w:szCs w:val="28"/>
        </w:rPr>
        <w:t xml:space="preserve"> и могли возникнуть </w:t>
      </w:r>
      <w:proofErr w:type="gramStart"/>
      <w:r w:rsidRPr="0028066C">
        <w:rPr>
          <w:rFonts w:ascii="Times New Roman" w:hAnsi="Times New Roman"/>
          <w:i/>
          <w:iCs/>
          <w:sz w:val="28"/>
          <w:szCs w:val="28"/>
        </w:rPr>
        <w:t>при применение</w:t>
      </w:r>
      <w:proofErr w:type="gramEnd"/>
      <w:r w:rsidRPr="0028066C">
        <w:rPr>
          <w:rFonts w:ascii="Times New Roman" w:hAnsi="Times New Roman"/>
          <w:i/>
          <w:iCs/>
          <w:sz w:val="28"/>
          <w:szCs w:val="28"/>
        </w:rPr>
        <w:t xml:space="preserve"> препарата КОНФУНДУС</w:t>
      </w:r>
      <w:r w:rsidRPr="0028066C">
        <w:rPr>
          <w:rFonts w:ascii="Times New Roman" w:hAnsi="Times New Roman"/>
          <w:i/>
          <w:iCs/>
          <w:sz w:val="28"/>
          <w:szCs w:val="28"/>
          <w:vertAlign w:val="superscript"/>
        </w:rPr>
        <w:t>®</w:t>
      </w:r>
      <w:r w:rsidRPr="0028066C">
        <w:rPr>
          <w:rFonts w:ascii="Times New Roman" w:hAnsi="Times New Roman"/>
          <w:i/>
          <w:iCs/>
          <w:sz w:val="28"/>
          <w:szCs w:val="28"/>
        </w:rPr>
        <w:t>:</w:t>
      </w:r>
    </w:p>
    <w:bookmarkEnd w:id="15"/>
    <w:bookmarkEnd w:id="21"/>
    <w:p w14:paraId="120E7257" w14:textId="77777777" w:rsidR="005D1B08" w:rsidRPr="005D1B08" w:rsidRDefault="005D1B08" w:rsidP="005D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08">
        <w:rPr>
          <w:rFonts w:ascii="Times New Roman" w:hAnsi="Times New Roman"/>
          <w:i/>
          <w:iCs/>
          <w:sz w:val="28"/>
          <w:szCs w:val="28"/>
        </w:rPr>
        <w:t>Нарушения со стороны желудочно-кишечного тракта:</w:t>
      </w:r>
      <w:r w:rsidRPr="005D1B08">
        <w:rPr>
          <w:rFonts w:ascii="Times New Roman" w:hAnsi="Times New Roman"/>
          <w:sz w:val="28"/>
          <w:szCs w:val="28"/>
        </w:rPr>
        <w:t xml:space="preserve"> сухость во рту, слюнотечение, дисфагия, боль и чувство дискомфорта в животе, запор, метеоризм, диспепсия, ощущение жжения языка, чувство горечи во рту, отрыжка, тошнота</w:t>
      </w:r>
    </w:p>
    <w:p w14:paraId="120E7258" w14:textId="77777777" w:rsidR="005D1B08" w:rsidRPr="005D1B08" w:rsidRDefault="005D1B08" w:rsidP="005D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08">
        <w:rPr>
          <w:rFonts w:ascii="Times New Roman" w:hAnsi="Times New Roman"/>
          <w:i/>
          <w:iCs/>
          <w:sz w:val="28"/>
          <w:szCs w:val="28"/>
        </w:rPr>
        <w:t xml:space="preserve">Нарушения метаболизма и </w:t>
      </w:r>
      <w:proofErr w:type="gramStart"/>
      <w:r w:rsidRPr="005D1B08">
        <w:rPr>
          <w:rFonts w:ascii="Times New Roman" w:hAnsi="Times New Roman"/>
          <w:i/>
          <w:iCs/>
          <w:sz w:val="28"/>
          <w:szCs w:val="28"/>
        </w:rPr>
        <w:t>питания:</w:t>
      </w:r>
      <w:r w:rsidRPr="005D1B08">
        <w:rPr>
          <w:rFonts w:ascii="Times New Roman" w:hAnsi="Times New Roman"/>
          <w:sz w:val="28"/>
          <w:szCs w:val="28"/>
        </w:rPr>
        <w:t xml:space="preserve"> </w:t>
      </w:r>
      <w:bookmarkStart w:id="25" w:name="_Hlk23514186"/>
      <w:r w:rsidRPr="005D1B08">
        <w:rPr>
          <w:rFonts w:ascii="Times New Roman" w:hAnsi="Times New Roman"/>
          <w:sz w:val="28"/>
          <w:szCs w:val="28"/>
        </w:rPr>
        <w:t xml:space="preserve"> </w:t>
      </w:r>
      <w:bookmarkStart w:id="26" w:name="_Hlk23515140"/>
      <w:bookmarkEnd w:id="25"/>
      <w:r w:rsidRPr="005D1B08">
        <w:rPr>
          <w:rFonts w:ascii="Times New Roman" w:hAnsi="Times New Roman"/>
          <w:sz w:val="28"/>
          <w:szCs w:val="28"/>
        </w:rPr>
        <w:t>уменьшение</w:t>
      </w:r>
      <w:proofErr w:type="gramEnd"/>
      <w:r w:rsidRPr="005D1B08">
        <w:rPr>
          <w:rFonts w:ascii="Times New Roman" w:hAnsi="Times New Roman"/>
          <w:sz w:val="28"/>
          <w:szCs w:val="28"/>
        </w:rPr>
        <w:t xml:space="preserve"> или увеличение массы тела, отеки</w:t>
      </w:r>
    </w:p>
    <w:bookmarkEnd w:id="26"/>
    <w:p w14:paraId="120E7259" w14:textId="77777777" w:rsidR="005D1B08" w:rsidRPr="005D1B08" w:rsidRDefault="005D1B08" w:rsidP="005D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08">
        <w:rPr>
          <w:rFonts w:ascii="Times New Roman" w:hAnsi="Times New Roman"/>
          <w:i/>
          <w:iCs/>
          <w:sz w:val="28"/>
          <w:szCs w:val="28"/>
        </w:rPr>
        <w:t>Нарушения психики:</w:t>
      </w:r>
      <w:r w:rsidRPr="005D1B08">
        <w:rPr>
          <w:rFonts w:ascii="Times New Roman" w:hAnsi="Times New Roman"/>
          <w:sz w:val="28"/>
          <w:szCs w:val="28"/>
        </w:rPr>
        <w:t xml:space="preserve"> астения, снижение остроты зрения, дезориентация, атаксия, онемение, усиление тремора рук, мышечные судороги, тризм, активация скрытого синдрома Бернара-Горнера, бессонница, </w:t>
      </w:r>
      <w:r w:rsidRPr="005D1B08">
        <w:rPr>
          <w:rFonts w:ascii="Times New Roman" w:hAnsi="Times New Roman"/>
          <w:sz w:val="28"/>
          <w:szCs w:val="28"/>
        </w:rPr>
        <w:lastRenderedPageBreak/>
        <w:t xml:space="preserve">беспокойство, эйфория, падения, нарушения походки и синдром </w:t>
      </w:r>
      <w:proofErr w:type="spellStart"/>
      <w:r w:rsidRPr="005D1B08">
        <w:rPr>
          <w:rFonts w:ascii="Times New Roman" w:hAnsi="Times New Roman"/>
          <w:sz w:val="28"/>
          <w:szCs w:val="28"/>
        </w:rPr>
        <w:t>дофаминовой</w:t>
      </w:r>
      <w:proofErr w:type="spellEnd"/>
      <w:r w:rsidRPr="005D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B08">
        <w:rPr>
          <w:rFonts w:ascii="Times New Roman" w:hAnsi="Times New Roman"/>
          <w:sz w:val="28"/>
          <w:szCs w:val="28"/>
        </w:rPr>
        <w:t>дисрегуляции</w:t>
      </w:r>
      <w:proofErr w:type="spellEnd"/>
      <w:r w:rsidRPr="005D1B08">
        <w:rPr>
          <w:rFonts w:ascii="Times New Roman" w:hAnsi="Times New Roman"/>
          <w:sz w:val="28"/>
          <w:szCs w:val="28"/>
        </w:rPr>
        <w:t>.</w:t>
      </w:r>
    </w:p>
    <w:p w14:paraId="120E725A" w14:textId="77777777" w:rsidR="005D1B08" w:rsidRPr="005D1B08" w:rsidRDefault="005D1B08" w:rsidP="005D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08">
        <w:rPr>
          <w:rFonts w:ascii="Times New Roman" w:hAnsi="Times New Roman"/>
          <w:sz w:val="28"/>
          <w:szCs w:val="28"/>
        </w:rPr>
        <w:t xml:space="preserve">У некоторых пациентов, получающих лечение </w:t>
      </w:r>
      <w:proofErr w:type="spellStart"/>
      <w:r w:rsidRPr="005D1B08">
        <w:rPr>
          <w:rFonts w:ascii="Times New Roman" w:hAnsi="Times New Roman"/>
          <w:sz w:val="28"/>
          <w:szCs w:val="28"/>
        </w:rPr>
        <w:t>леводопой</w:t>
      </w:r>
      <w:proofErr w:type="spellEnd"/>
      <w:r w:rsidRPr="005D1B08">
        <w:rPr>
          <w:rFonts w:ascii="Times New Roman" w:hAnsi="Times New Roman"/>
          <w:sz w:val="28"/>
          <w:szCs w:val="28"/>
        </w:rPr>
        <w:t>/</w:t>
      </w:r>
      <w:proofErr w:type="spellStart"/>
      <w:r w:rsidRPr="005D1B08">
        <w:rPr>
          <w:rFonts w:ascii="Times New Roman" w:hAnsi="Times New Roman"/>
          <w:sz w:val="28"/>
          <w:szCs w:val="28"/>
        </w:rPr>
        <w:t>карбидопой</w:t>
      </w:r>
      <w:proofErr w:type="spellEnd"/>
      <w:r w:rsidRPr="005D1B08">
        <w:rPr>
          <w:rFonts w:ascii="Times New Roman" w:hAnsi="Times New Roman"/>
          <w:sz w:val="28"/>
          <w:szCs w:val="28"/>
        </w:rPr>
        <w:t xml:space="preserve">, наблюдается развитие синдрома </w:t>
      </w:r>
      <w:proofErr w:type="spellStart"/>
      <w:r w:rsidRPr="005D1B08">
        <w:rPr>
          <w:rFonts w:ascii="Times New Roman" w:hAnsi="Times New Roman"/>
          <w:sz w:val="28"/>
          <w:szCs w:val="28"/>
        </w:rPr>
        <w:t>дофаминовой</w:t>
      </w:r>
      <w:proofErr w:type="spellEnd"/>
      <w:r w:rsidRPr="005D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B08">
        <w:rPr>
          <w:rFonts w:ascii="Times New Roman" w:hAnsi="Times New Roman"/>
          <w:sz w:val="28"/>
          <w:szCs w:val="28"/>
        </w:rPr>
        <w:t>дисрегуляции</w:t>
      </w:r>
      <w:proofErr w:type="spellEnd"/>
      <w:r w:rsidRPr="005D1B08">
        <w:rPr>
          <w:rFonts w:ascii="Times New Roman" w:hAnsi="Times New Roman"/>
          <w:sz w:val="28"/>
          <w:szCs w:val="28"/>
        </w:rPr>
        <w:t xml:space="preserve"> (СДД), который относится к </w:t>
      </w:r>
      <w:proofErr w:type="spellStart"/>
      <w:r w:rsidRPr="005D1B08">
        <w:rPr>
          <w:rFonts w:ascii="Times New Roman" w:hAnsi="Times New Roman"/>
          <w:sz w:val="28"/>
          <w:szCs w:val="28"/>
        </w:rPr>
        <w:t>аддиктивным</w:t>
      </w:r>
      <w:proofErr w:type="spellEnd"/>
      <w:r w:rsidRPr="005D1B08">
        <w:rPr>
          <w:rFonts w:ascii="Times New Roman" w:hAnsi="Times New Roman"/>
          <w:sz w:val="28"/>
          <w:szCs w:val="28"/>
        </w:rPr>
        <w:t xml:space="preserve"> расстройствам. Он проявляется </w:t>
      </w:r>
      <w:proofErr w:type="spellStart"/>
      <w:r w:rsidRPr="005D1B08">
        <w:rPr>
          <w:rFonts w:ascii="Times New Roman" w:hAnsi="Times New Roman"/>
          <w:sz w:val="28"/>
          <w:szCs w:val="28"/>
        </w:rPr>
        <w:t>компульсивным</w:t>
      </w:r>
      <w:proofErr w:type="spellEnd"/>
      <w:r w:rsidRPr="005D1B08">
        <w:rPr>
          <w:rFonts w:ascii="Times New Roman" w:hAnsi="Times New Roman"/>
          <w:sz w:val="28"/>
          <w:szCs w:val="28"/>
        </w:rPr>
        <w:t xml:space="preserve"> расстройством при применении </w:t>
      </w:r>
      <w:proofErr w:type="spellStart"/>
      <w:r w:rsidRPr="005D1B08">
        <w:rPr>
          <w:rFonts w:ascii="Times New Roman" w:hAnsi="Times New Roman"/>
          <w:sz w:val="28"/>
          <w:szCs w:val="28"/>
        </w:rPr>
        <w:t>дофаминергического</w:t>
      </w:r>
      <w:proofErr w:type="spellEnd"/>
      <w:r w:rsidRPr="005D1B08">
        <w:rPr>
          <w:rFonts w:ascii="Times New Roman" w:hAnsi="Times New Roman"/>
          <w:sz w:val="28"/>
          <w:szCs w:val="28"/>
        </w:rPr>
        <w:t xml:space="preserve"> препарата в дозах сверх необходимых величин для контроля моторных симптомов, что, в некоторых случаях, может приводить к появлению тяжелых </w:t>
      </w:r>
      <w:proofErr w:type="spellStart"/>
      <w:r w:rsidRPr="005D1B08">
        <w:rPr>
          <w:rFonts w:ascii="Times New Roman" w:hAnsi="Times New Roman"/>
          <w:sz w:val="28"/>
          <w:szCs w:val="28"/>
        </w:rPr>
        <w:t>дискинезий</w:t>
      </w:r>
      <w:proofErr w:type="spellEnd"/>
      <w:r w:rsidRPr="005D1B08">
        <w:rPr>
          <w:rFonts w:ascii="Times New Roman" w:hAnsi="Times New Roman"/>
          <w:sz w:val="28"/>
          <w:szCs w:val="28"/>
        </w:rPr>
        <w:t>.</w:t>
      </w:r>
    </w:p>
    <w:p w14:paraId="120E725B" w14:textId="77777777" w:rsidR="005D1B08" w:rsidRPr="005D1B08" w:rsidRDefault="005D1B08" w:rsidP="005D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08">
        <w:rPr>
          <w:rFonts w:ascii="Times New Roman" w:hAnsi="Times New Roman"/>
          <w:sz w:val="28"/>
          <w:szCs w:val="28"/>
        </w:rPr>
        <w:t>Расстройства импульсного контроля</w:t>
      </w:r>
    </w:p>
    <w:p w14:paraId="120E725C" w14:textId="77777777" w:rsidR="005D1B08" w:rsidRPr="005D1B08" w:rsidRDefault="005D1B08" w:rsidP="005D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08">
        <w:rPr>
          <w:rFonts w:ascii="Times New Roman" w:hAnsi="Times New Roman"/>
          <w:sz w:val="28"/>
          <w:szCs w:val="28"/>
        </w:rPr>
        <w:t xml:space="preserve">Патологическое влечение к азартным играм, повышенное либидо и гиперсексуальность, </w:t>
      </w:r>
      <w:proofErr w:type="spellStart"/>
      <w:r w:rsidRPr="005D1B08">
        <w:rPr>
          <w:rFonts w:ascii="Times New Roman" w:hAnsi="Times New Roman"/>
          <w:sz w:val="28"/>
          <w:szCs w:val="28"/>
        </w:rPr>
        <w:t>компульсивные</w:t>
      </w:r>
      <w:proofErr w:type="spellEnd"/>
      <w:r w:rsidRPr="005D1B08">
        <w:rPr>
          <w:rFonts w:ascii="Times New Roman" w:hAnsi="Times New Roman"/>
          <w:sz w:val="28"/>
          <w:szCs w:val="28"/>
        </w:rPr>
        <w:t xml:space="preserve"> траты или покупки, переедание и </w:t>
      </w:r>
      <w:proofErr w:type="spellStart"/>
      <w:r w:rsidRPr="005D1B08">
        <w:rPr>
          <w:rFonts w:ascii="Times New Roman" w:hAnsi="Times New Roman"/>
          <w:sz w:val="28"/>
          <w:szCs w:val="28"/>
        </w:rPr>
        <w:t>компульсивное</w:t>
      </w:r>
      <w:proofErr w:type="spellEnd"/>
      <w:r w:rsidRPr="005D1B08">
        <w:rPr>
          <w:rFonts w:ascii="Times New Roman" w:hAnsi="Times New Roman"/>
          <w:sz w:val="28"/>
          <w:szCs w:val="28"/>
        </w:rPr>
        <w:t xml:space="preserve"> пищевое поведение могут наблюдаться у пациентов, принимающих агонисты дофамина и / или другие </w:t>
      </w:r>
      <w:proofErr w:type="spellStart"/>
      <w:r w:rsidRPr="005D1B08">
        <w:rPr>
          <w:rFonts w:ascii="Times New Roman" w:hAnsi="Times New Roman"/>
          <w:sz w:val="28"/>
          <w:szCs w:val="28"/>
        </w:rPr>
        <w:t>дофаминергические</w:t>
      </w:r>
      <w:proofErr w:type="spellEnd"/>
      <w:r w:rsidRPr="005D1B08">
        <w:rPr>
          <w:rFonts w:ascii="Times New Roman" w:hAnsi="Times New Roman"/>
          <w:sz w:val="28"/>
          <w:szCs w:val="28"/>
        </w:rPr>
        <w:t xml:space="preserve"> препараты, содержащие </w:t>
      </w:r>
      <w:proofErr w:type="spellStart"/>
      <w:r w:rsidRPr="005D1B08">
        <w:rPr>
          <w:rFonts w:ascii="Times New Roman" w:hAnsi="Times New Roman"/>
          <w:sz w:val="28"/>
          <w:szCs w:val="28"/>
        </w:rPr>
        <w:t>леводопу</w:t>
      </w:r>
      <w:proofErr w:type="spellEnd"/>
      <w:r w:rsidRPr="005D1B08">
        <w:rPr>
          <w:rFonts w:ascii="Times New Roman" w:hAnsi="Times New Roman"/>
          <w:sz w:val="28"/>
          <w:szCs w:val="28"/>
        </w:rPr>
        <w:t>, включая препарат КОНФУНДУС</w:t>
      </w:r>
      <w:r w:rsidRPr="00D5540A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5D1B08">
        <w:rPr>
          <w:rFonts w:ascii="Times New Roman" w:hAnsi="Times New Roman"/>
          <w:sz w:val="28"/>
          <w:szCs w:val="28"/>
        </w:rPr>
        <w:t>.</w:t>
      </w:r>
    </w:p>
    <w:p w14:paraId="120E725D" w14:textId="77777777" w:rsidR="000133F6" w:rsidRPr="000133F6" w:rsidRDefault="000133F6" w:rsidP="0001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0E725E" w14:textId="77777777" w:rsidR="005E152B" w:rsidRPr="005E152B" w:rsidRDefault="005E152B" w:rsidP="005E152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</w:rPr>
      </w:pPr>
      <w:r w:rsidRPr="005E152B">
        <w:rPr>
          <w:rFonts w:ascii="Times New Roman" w:hAnsi="Times New Roman"/>
          <w:b/>
          <w:color w:val="000000"/>
          <w:sz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120E725F" w14:textId="77777777" w:rsidR="005F57F9" w:rsidRPr="005F57F9" w:rsidRDefault="005F57F9" w:rsidP="005F5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7F9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Комитет </w:t>
      </w:r>
      <w:r>
        <w:rPr>
          <w:rFonts w:ascii="Times New Roman" w:hAnsi="Times New Roman"/>
          <w:sz w:val="28"/>
          <w:szCs w:val="28"/>
        </w:rPr>
        <w:t xml:space="preserve">медицинского и фармацевтического </w:t>
      </w:r>
      <w:r w:rsidRPr="005F57F9">
        <w:rPr>
          <w:rFonts w:ascii="Times New Roman" w:hAnsi="Times New Roman"/>
          <w:sz w:val="28"/>
          <w:szCs w:val="28"/>
        </w:rPr>
        <w:t>контроля Министерства здравоохранения Республики Казахстан</w:t>
      </w:r>
    </w:p>
    <w:p w14:paraId="120E7260" w14:textId="77777777" w:rsidR="005F57F9" w:rsidRPr="005F57F9" w:rsidRDefault="00417F1A" w:rsidP="005F5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5F57F9" w:rsidRPr="005F57F9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5F57F9" w:rsidRPr="005F57F9">
          <w:rPr>
            <w:rStyle w:val="af"/>
            <w:rFonts w:ascii="Times New Roman" w:hAnsi="Times New Roman"/>
            <w:sz w:val="28"/>
            <w:szCs w:val="28"/>
          </w:rPr>
          <w:t>://</w:t>
        </w:r>
        <w:r w:rsidR="005F57F9" w:rsidRPr="005F57F9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5F57F9" w:rsidRPr="005F57F9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5F57F9" w:rsidRPr="005F57F9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5F57F9" w:rsidRPr="005F57F9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5F57F9" w:rsidRPr="005F57F9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14:paraId="120E7261" w14:textId="77777777" w:rsidR="005E152B" w:rsidRPr="005E152B" w:rsidRDefault="005E152B" w:rsidP="005E152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120E7262" w14:textId="77777777" w:rsidR="000C2C4B" w:rsidRPr="00D5540A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120E7263" w14:textId="77777777" w:rsidR="006B7A90" w:rsidRPr="00D5540A" w:rsidRDefault="00844CE8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27" w:name="2175220285"/>
      <w:r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120E7264" w14:textId="77777777" w:rsidR="000133F6" w:rsidRPr="000133F6" w:rsidRDefault="000133F6" w:rsidP="000133F6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bookmarkStart w:id="28" w:name="_Hlk16678036"/>
      <w:bookmarkStart w:id="29" w:name="2175220286"/>
      <w:bookmarkEnd w:id="27"/>
      <w:r w:rsidRPr="000133F6">
        <w:rPr>
          <w:rFonts w:ascii="Times New Roman" w:hAnsi="Times New Roman"/>
          <w:bCs/>
          <w:iCs/>
          <w:spacing w:val="-2"/>
          <w:sz w:val="28"/>
          <w:szCs w:val="28"/>
        </w:rPr>
        <w:t>Одна таблетка содержит</w:t>
      </w:r>
    </w:p>
    <w:p w14:paraId="120E7265" w14:textId="77777777" w:rsidR="00261333" w:rsidRPr="00723AA3" w:rsidRDefault="00261333" w:rsidP="00261333">
      <w:pPr>
        <w:spacing w:after="0" w:line="240" w:lineRule="auto"/>
        <w:ind w:left="2835" w:hanging="2835"/>
        <w:jc w:val="both"/>
        <w:rPr>
          <w:rFonts w:ascii="Times New Roman" w:hAnsi="Times New Roman"/>
          <w:color w:val="000000"/>
          <w:sz w:val="28"/>
          <w:szCs w:val="28"/>
        </w:rPr>
      </w:pPr>
      <w:r w:rsidRPr="00723AA3">
        <w:rPr>
          <w:rFonts w:ascii="Times New Roman" w:hAnsi="Times New Roman"/>
          <w:i/>
          <w:sz w:val="28"/>
          <w:szCs w:val="28"/>
        </w:rPr>
        <w:t xml:space="preserve">активные вещества: </w:t>
      </w:r>
      <w:proofErr w:type="spellStart"/>
      <w:r w:rsidRPr="00723AA3">
        <w:rPr>
          <w:rFonts w:ascii="Times New Roman" w:hAnsi="Times New Roman"/>
          <w:color w:val="000000"/>
          <w:sz w:val="28"/>
          <w:szCs w:val="28"/>
        </w:rPr>
        <w:t>леводопа</w:t>
      </w:r>
      <w:proofErr w:type="spellEnd"/>
      <w:r w:rsidRPr="00723AA3">
        <w:rPr>
          <w:rFonts w:ascii="Times New Roman" w:hAnsi="Times New Roman"/>
          <w:color w:val="000000"/>
          <w:sz w:val="28"/>
          <w:szCs w:val="28"/>
        </w:rPr>
        <w:t xml:space="preserve"> 250.0 мг,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карбидопа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25.0 мг</w:t>
      </w:r>
    </w:p>
    <w:p w14:paraId="120E7266" w14:textId="77777777" w:rsidR="00A72642" w:rsidRPr="00A72642" w:rsidRDefault="000133F6" w:rsidP="00A72642">
      <w:pPr>
        <w:spacing w:after="0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5F57F9">
        <w:rPr>
          <w:rFonts w:ascii="Times New Roman" w:hAnsi="Times New Roman"/>
          <w:bCs/>
          <w:i/>
          <w:spacing w:val="-2"/>
          <w:sz w:val="28"/>
          <w:szCs w:val="28"/>
        </w:rPr>
        <w:t xml:space="preserve">вспомогательные вещества: </w:t>
      </w:r>
      <w:r w:rsidR="00A72642" w:rsidRPr="00A72642">
        <w:rPr>
          <w:rFonts w:ascii="Times New Roman" w:hAnsi="Times New Roman"/>
          <w:bCs/>
          <w:iCs/>
          <w:spacing w:val="-2"/>
          <w:sz w:val="28"/>
          <w:szCs w:val="28"/>
        </w:rPr>
        <w:t xml:space="preserve">крахмал </w:t>
      </w:r>
      <w:proofErr w:type="spellStart"/>
      <w:r w:rsidR="00A72642" w:rsidRPr="00A72642">
        <w:rPr>
          <w:rFonts w:ascii="Times New Roman" w:hAnsi="Times New Roman"/>
          <w:bCs/>
          <w:iCs/>
          <w:spacing w:val="-2"/>
          <w:sz w:val="28"/>
          <w:szCs w:val="28"/>
        </w:rPr>
        <w:t>прежелатинизированный</w:t>
      </w:r>
      <w:proofErr w:type="spellEnd"/>
      <w:r w:rsidR="00A72642" w:rsidRPr="00A72642">
        <w:rPr>
          <w:rFonts w:ascii="Times New Roman" w:hAnsi="Times New Roman"/>
          <w:bCs/>
          <w:iCs/>
          <w:spacing w:val="-2"/>
          <w:sz w:val="28"/>
          <w:szCs w:val="28"/>
        </w:rPr>
        <w:t xml:space="preserve">, целлюлоза микрокристаллическая </w:t>
      </w:r>
      <w:r w:rsidR="00A72642" w:rsidRPr="00A72642">
        <w:rPr>
          <w:rFonts w:ascii="Times New Roman" w:hAnsi="Times New Roman"/>
          <w:bCs/>
          <w:iCs/>
          <w:spacing w:val="-2"/>
          <w:sz w:val="28"/>
          <w:szCs w:val="28"/>
          <w:lang w:val="en-US"/>
        </w:rPr>
        <w:t>PH</w:t>
      </w:r>
      <w:r w:rsidR="00A72642" w:rsidRPr="00A72642">
        <w:rPr>
          <w:rFonts w:ascii="Times New Roman" w:hAnsi="Times New Roman"/>
          <w:bCs/>
          <w:iCs/>
          <w:spacing w:val="-2"/>
          <w:sz w:val="28"/>
          <w:szCs w:val="28"/>
        </w:rPr>
        <w:t xml:space="preserve"> 101, </w:t>
      </w:r>
      <w:proofErr w:type="spellStart"/>
      <w:r w:rsidR="00A72642" w:rsidRPr="00A72642">
        <w:rPr>
          <w:rFonts w:ascii="Times New Roman" w:hAnsi="Times New Roman"/>
          <w:bCs/>
          <w:iCs/>
          <w:spacing w:val="-2"/>
          <w:sz w:val="28"/>
          <w:szCs w:val="28"/>
        </w:rPr>
        <w:t>кросповидон</w:t>
      </w:r>
      <w:proofErr w:type="spellEnd"/>
      <w:r w:rsidR="00A72642" w:rsidRPr="00A72642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, г</w:t>
      </w:r>
      <w:proofErr w:type="spellStart"/>
      <w:r w:rsidR="00A72642" w:rsidRPr="00A72642">
        <w:rPr>
          <w:rFonts w:ascii="Times New Roman" w:hAnsi="Times New Roman"/>
          <w:bCs/>
          <w:iCs/>
          <w:spacing w:val="-2"/>
          <w:sz w:val="28"/>
          <w:szCs w:val="28"/>
        </w:rPr>
        <w:t>идроксипропилцеллюлоза</w:t>
      </w:r>
      <w:proofErr w:type="spellEnd"/>
      <w:r w:rsidR="00A72642" w:rsidRPr="00A72642">
        <w:rPr>
          <w:rFonts w:ascii="Times New Roman" w:hAnsi="Times New Roman"/>
          <w:bCs/>
          <w:iCs/>
          <w:spacing w:val="-2"/>
          <w:sz w:val="28"/>
          <w:szCs w:val="28"/>
        </w:rPr>
        <w:t xml:space="preserve"> низкозамещенная</w:t>
      </w:r>
      <w:r w:rsidR="00A72642" w:rsidRPr="00A72642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, </w:t>
      </w:r>
      <w:r w:rsidR="00A72642" w:rsidRPr="00A72642">
        <w:rPr>
          <w:rFonts w:ascii="Times New Roman" w:hAnsi="Times New Roman"/>
          <w:bCs/>
          <w:iCs/>
          <w:spacing w:val="-2"/>
          <w:sz w:val="28"/>
          <w:szCs w:val="28"/>
        </w:rPr>
        <w:t>целлюлоза микрокристаллическая РН 10</w:t>
      </w:r>
      <w:r w:rsidR="00BE1A58">
        <w:rPr>
          <w:rFonts w:ascii="Times New Roman" w:hAnsi="Times New Roman"/>
          <w:bCs/>
          <w:iCs/>
          <w:spacing w:val="-2"/>
          <w:sz w:val="28"/>
          <w:szCs w:val="28"/>
        </w:rPr>
        <w:t>2</w:t>
      </w:r>
      <w:r w:rsidR="00A72642" w:rsidRPr="00A72642">
        <w:rPr>
          <w:rFonts w:ascii="Times New Roman" w:hAnsi="Times New Roman"/>
          <w:bCs/>
          <w:iCs/>
          <w:spacing w:val="-2"/>
          <w:sz w:val="28"/>
          <w:szCs w:val="28"/>
        </w:rPr>
        <w:t xml:space="preserve">, магния </w:t>
      </w:r>
      <w:proofErr w:type="spellStart"/>
      <w:r w:rsidR="00A72642" w:rsidRPr="00A72642">
        <w:rPr>
          <w:rFonts w:ascii="Times New Roman" w:hAnsi="Times New Roman"/>
          <w:bCs/>
          <w:iCs/>
          <w:spacing w:val="-2"/>
          <w:sz w:val="28"/>
          <w:szCs w:val="28"/>
        </w:rPr>
        <w:t>стеарат</w:t>
      </w:r>
      <w:proofErr w:type="spellEnd"/>
    </w:p>
    <w:p w14:paraId="120E7267" w14:textId="77777777" w:rsidR="006B7A90" w:rsidRPr="00D5540A" w:rsidRDefault="006B7A90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30" w:name="_Hlk14776878"/>
      <w:bookmarkEnd w:id="28"/>
      <w:r w:rsidRPr="00D554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120E7268" w14:textId="77777777" w:rsidR="00BE1A58" w:rsidRPr="00F87214" w:rsidRDefault="00F87214" w:rsidP="00BE1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hu-HU" w:bidi="ru-RU"/>
        </w:rPr>
      </w:pPr>
      <w:bookmarkStart w:id="31" w:name="_Hlk63070911"/>
      <w:bookmarkStart w:id="32" w:name="2175220287"/>
      <w:bookmarkEnd w:id="29"/>
      <w:r w:rsidRPr="00F87214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hu-HU" w:bidi="ru-RU"/>
        </w:rPr>
        <w:t>Таблетки</w:t>
      </w:r>
      <w:r w:rsidRPr="00F87214">
        <w:rPr>
          <w:rFonts w:ascii="Times New Roman" w:eastAsia="Times New Roman" w:hAnsi="Times New Roman"/>
          <w:bCs/>
          <w:color w:val="000000"/>
          <w:sz w:val="28"/>
          <w:szCs w:val="28"/>
          <w:lang w:eastAsia="hu-HU" w:bidi="ru-RU"/>
        </w:rPr>
        <w:t xml:space="preserve"> круглой формы</w:t>
      </w:r>
      <w:r w:rsidRPr="00F87214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hu-HU" w:bidi="ru-RU"/>
        </w:rPr>
        <w:t>,</w:t>
      </w:r>
      <w:r w:rsidRPr="00F87214">
        <w:rPr>
          <w:rFonts w:ascii="Times New Roman" w:eastAsia="Times New Roman" w:hAnsi="Times New Roman"/>
          <w:bCs/>
          <w:color w:val="000000"/>
          <w:sz w:val="28"/>
          <w:szCs w:val="28"/>
          <w:lang w:eastAsia="hu-HU" w:bidi="ru-RU"/>
        </w:rPr>
        <w:t xml:space="preserve"> плоские, со скошенными краями,  от белого до почти белого цвета, с нанесенной гравировкой  «</w:t>
      </w:r>
      <w:r w:rsidRPr="00F87214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hu-HU" w:bidi="ru-RU"/>
        </w:rPr>
        <w:object w:dxaOrig="285" w:dyaOrig="180" w14:anchorId="120E72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9pt" o:ole="">
            <v:imagedata r:id="rId9" o:title=""/>
          </v:shape>
          <o:OLEObject Type="Embed" ProgID="PBrush" ShapeID="_x0000_i1025" DrawAspect="Content" ObjectID="_1712151293" r:id="rId10"/>
        </w:object>
      </w:r>
      <w:r w:rsidRPr="00F87214">
        <w:rPr>
          <w:rFonts w:ascii="Times New Roman" w:eastAsia="Times New Roman" w:hAnsi="Times New Roman"/>
          <w:bCs/>
          <w:color w:val="000000"/>
          <w:sz w:val="28"/>
          <w:szCs w:val="28"/>
          <w:lang w:eastAsia="hu-HU" w:bidi="ru-RU"/>
        </w:rPr>
        <w:t>» с одной стороны и  плоские с другой стороны</w:t>
      </w:r>
      <w:r w:rsidR="00BE1A58" w:rsidRPr="0028066C">
        <w:rPr>
          <w:rFonts w:ascii="Times New Roman" w:eastAsia="Times New Roman" w:hAnsi="Times New Roman"/>
          <w:bCs/>
          <w:color w:val="000000"/>
          <w:sz w:val="28"/>
          <w:szCs w:val="28"/>
          <w:lang w:eastAsia="hu-HU" w:bidi="ru-RU"/>
        </w:rPr>
        <w:t>.</w:t>
      </w:r>
    </w:p>
    <w:bookmarkEnd w:id="31"/>
    <w:p w14:paraId="120E7269" w14:textId="77777777" w:rsidR="00026DC8" w:rsidRDefault="00026DC8" w:rsidP="00DD4C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</w:pPr>
    </w:p>
    <w:p w14:paraId="120E726A" w14:textId="77777777" w:rsidR="00C9308C" w:rsidRPr="00D5540A" w:rsidRDefault="00C930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</w:t>
      </w:r>
      <w:proofErr w:type="gramEnd"/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 упаковка</w:t>
      </w:r>
    </w:p>
    <w:p w14:paraId="120E726B" w14:textId="77777777" w:rsidR="00F87214" w:rsidRPr="00F87214" w:rsidRDefault="00F87214" w:rsidP="00F8721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872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 10 таблеток в контурной ячейковой упаковке из алюминиевой – алюминиевой фольги. </w:t>
      </w:r>
    </w:p>
    <w:p w14:paraId="120E726C" w14:textId="77777777" w:rsidR="00F87214" w:rsidRPr="00F87214" w:rsidRDefault="00F87214" w:rsidP="00F8721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872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10 контурной ячейковой упаковке вместе с инструкцией по медицинскому применению на казахском и русском языках помещают в пачку из картона.</w:t>
      </w:r>
    </w:p>
    <w:p w14:paraId="120E726D" w14:textId="77777777" w:rsidR="00844CE8" w:rsidRPr="00D5540A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</w:t>
      </w:r>
      <w:r w:rsidR="000E01AB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20E726E" w14:textId="77777777" w:rsidR="00A05E93" w:rsidRPr="00D5540A" w:rsidRDefault="00026DC8" w:rsidP="00A05E9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05E93" w:rsidRPr="00D554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14:paraId="120E726F" w14:textId="77777777" w:rsidR="00A05E93" w:rsidRPr="00D5540A" w:rsidRDefault="00A05E93" w:rsidP="00A05E9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Cs/>
          <w:sz w:val="28"/>
          <w:szCs w:val="28"/>
          <w:lang w:eastAsia="ru-RU"/>
        </w:rPr>
        <w:t>Не применять по истечении срока годности</w:t>
      </w:r>
      <w:r w:rsidR="000133F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20E7270" w14:textId="77777777" w:rsidR="00A05E93" w:rsidRPr="00D5540A" w:rsidRDefault="00A05E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0E7271" w14:textId="77777777" w:rsidR="000E01AB" w:rsidRPr="00D5540A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33" w:name="2175220288"/>
      <w:bookmarkEnd w:id="32"/>
      <w:r w:rsidRPr="00D5540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Условия хранения</w:t>
      </w:r>
    </w:p>
    <w:p w14:paraId="120E7272" w14:textId="77777777" w:rsidR="00A72642" w:rsidRPr="00A72642" w:rsidRDefault="00A72642" w:rsidP="00A7264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34" w:name="_Hlk14777059"/>
      <w:bookmarkEnd w:id="30"/>
      <w:bookmarkEnd w:id="33"/>
      <w:r w:rsidRPr="00A7264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сухом, защищенном от света месте,</w:t>
      </w:r>
      <w:r w:rsidRPr="00A72642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 xml:space="preserve"> </w:t>
      </w:r>
      <w:r w:rsidRPr="00A7264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при температуре не выше 25 ºС. </w:t>
      </w:r>
    </w:p>
    <w:p w14:paraId="120E7273" w14:textId="77777777" w:rsidR="00A72642" w:rsidRPr="00A72642" w:rsidRDefault="00A72642" w:rsidP="00A7264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A7264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Хранить в недоступном для детей месте!</w:t>
      </w:r>
    </w:p>
    <w:p w14:paraId="120E7274" w14:textId="77777777" w:rsidR="00D068FE" w:rsidRDefault="00D068FE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20E7275" w14:textId="77777777" w:rsidR="006C6558" w:rsidRPr="00D5540A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540A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  <w:bookmarkEnd w:id="34"/>
    </w:p>
    <w:p w14:paraId="120E7276" w14:textId="77777777" w:rsidR="00A05E93" w:rsidRPr="00D5540A" w:rsidRDefault="00D068FE" w:rsidP="00A05E9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 w:rsidR="00862AF0" w:rsidRPr="00D554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05E93" w:rsidRPr="00D5540A">
        <w:rPr>
          <w:rFonts w:ascii="Times New Roman" w:eastAsia="Times New Roman" w:hAnsi="Times New Roman"/>
          <w:bCs/>
          <w:sz w:val="28"/>
          <w:szCs w:val="28"/>
          <w:lang w:eastAsia="ru-RU"/>
        </w:rPr>
        <w:t>рецепт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</w:p>
    <w:p w14:paraId="120E7277" w14:textId="77777777" w:rsidR="006C6558" w:rsidRPr="00D5540A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0E7278" w14:textId="77777777" w:rsidR="006B7A90" w:rsidRPr="00D5540A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120E7279" w14:textId="77777777" w:rsidR="00104FFD" w:rsidRPr="00104FFD" w:rsidRDefault="00104FFD" w:rsidP="00104F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bookmarkStart w:id="35" w:name="_Hlk14353711"/>
      <w:r w:rsidRPr="00104FFD">
        <w:rPr>
          <w:rFonts w:ascii="Times New Roman" w:hAnsi="Times New Roman"/>
          <w:color w:val="000000"/>
          <w:sz w:val="28"/>
          <w:szCs w:val="28"/>
          <w:lang w:bidi="ru-RU"/>
        </w:rPr>
        <w:t xml:space="preserve">Кусум </w:t>
      </w:r>
      <w:proofErr w:type="spellStart"/>
      <w:r w:rsidRPr="00104FFD">
        <w:rPr>
          <w:rFonts w:ascii="Times New Roman" w:hAnsi="Times New Roman"/>
          <w:color w:val="000000"/>
          <w:sz w:val="28"/>
          <w:szCs w:val="28"/>
          <w:lang w:bidi="ru-RU"/>
        </w:rPr>
        <w:t>Хелткер</w:t>
      </w:r>
      <w:proofErr w:type="spellEnd"/>
      <w:r w:rsidRPr="00104FF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104FFD">
        <w:rPr>
          <w:rFonts w:ascii="Times New Roman" w:hAnsi="Times New Roman"/>
          <w:color w:val="000000"/>
          <w:sz w:val="28"/>
          <w:szCs w:val="28"/>
          <w:lang w:bidi="ru-RU"/>
        </w:rPr>
        <w:t>Пвт</w:t>
      </w:r>
      <w:proofErr w:type="spellEnd"/>
      <w:r w:rsidRPr="00104FFD">
        <w:rPr>
          <w:rFonts w:ascii="Times New Roman" w:hAnsi="Times New Roman"/>
          <w:color w:val="000000"/>
          <w:sz w:val="28"/>
          <w:szCs w:val="28"/>
          <w:lang w:bidi="ru-RU"/>
        </w:rPr>
        <w:t xml:space="preserve">. Лтд., </w:t>
      </w:r>
    </w:p>
    <w:p w14:paraId="120E727A" w14:textId="77777777" w:rsidR="00104FFD" w:rsidRPr="00104FFD" w:rsidRDefault="00104FFD" w:rsidP="00104F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04FFD">
        <w:rPr>
          <w:rFonts w:ascii="Times New Roman" w:hAnsi="Times New Roman"/>
          <w:color w:val="000000"/>
          <w:sz w:val="28"/>
          <w:szCs w:val="28"/>
          <w:lang w:bidi="ru-RU"/>
        </w:rPr>
        <w:t xml:space="preserve">СП 289 (А), РИИКО </w:t>
      </w:r>
      <w:proofErr w:type="spellStart"/>
      <w:r w:rsidRPr="00104FFD">
        <w:rPr>
          <w:rFonts w:ascii="Times New Roman" w:hAnsi="Times New Roman"/>
          <w:color w:val="000000"/>
          <w:sz w:val="28"/>
          <w:szCs w:val="28"/>
          <w:lang w:bidi="ru-RU"/>
        </w:rPr>
        <w:t>Индл</w:t>
      </w:r>
      <w:proofErr w:type="spellEnd"/>
      <w:r w:rsidRPr="00104FFD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spellStart"/>
      <w:r w:rsidRPr="00104FFD">
        <w:rPr>
          <w:rFonts w:ascii="Times New Roman" w:hAnsi="Times New Roman"/>
          <w:color w:val="000000"/>
          <w:sz w:val="28"/>
          <w:szCs w:val="28"/>
          <w:lang w:bidi="ru-RU"/>
        </w:rPr>
        <w:t>Ареа</w:t>
      </w:r>
      <w:proofErr w:type="spellEnd"/>
      <w:r w:rsidRPr="00104FF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104FFD">
        <w:rPr>
          <w:rFonts w:ascii="Times New Roman" w:hAnsi="Times New Roman"/>
          <w:color w:val="000000"/>
          <w:sz w:val="28"/>
          <w:szCs w:val="28"/>
          <w:lang w:bidi="ru-RU"/>
        </w:rPr>
        <w:t>Чопанки</w:t>
      </w:r>
      <w:proofErr w:type="spellEnd"/>
      <w:r w:rsidRPr="00104FFD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104FFD">
        <w:rPr>
          <w:rFonts w:ascii="Times New Roman" w:hAnsi="Times New Roman"/>
          <w:color w:val="000000"/>
          <w:sz w:val="28"/>
          <w:szCs w:val="28"/>
          <w:lang w:bidi="ru-RU"/>
        </w:rPr>
        <w:t>Бхивади</w:t>
      </w:r>
      <w:proofErr w:type="spellEnd"/>
      <w:r w:rsidRPr="00104FFD">
        <w:rPr>
          <w:rFonts w:ascii="Times New Roman" w:hAnsi="Times New Roman"/>
          <w:color w:val="000000"/>
          <w:sz w:val="28"/>
          <w:szCs w:val="28"/>
          <w:lang w:bidi="ru-RU"/>
        </w:rPr>
        <w:t xml:space="preserve"> (Радж.), Индия</w:t>
      </w:r>
    </w:p>
    <w:p w14:paraId="120E727B" w14:textId="77777777" w:rsidR="00104FFD" w:rsidRPr="00104FFD" w:rsidRDefault="00104FFD" w:rsidP="00104F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04FFD">
        <w:rPr>
          <w:rFonts w:ascii="Times New Roman" w:hAnsi="Times New Roman"/>
          <w:color w:val="000000"/>
          <w:sz w:val="28"/>
          <w:szCs w:val="28"/>
          <w:lang w:bidi="ru-RU"/>
        </w:rPr>
        <w:t>Тел: +91-11-41005147</w:t>
      </w:r>
    </w:p>
    <w:p w14:paraId="120E727C" w14:textId="77777777" w:rsidR="00104FFD" w:rsidRPr="00104FFD" w:rsidRDefault="00104FFD" w:rsidP="00104F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04FFD">
        <w:rPr>
          <w:rFonts w:ascii="Times New Roman" w:hAnsi="Times New Roman"/>
          <w:color w:val="000000"/>
          <w:sz w:val="28"/>
          <w:szCs w:val="28"/>
          <w:lang w:bidi="ru-RU"/>
        </w:rPr>
        <w:t>факс: +91-11-40527575</w:t>
      </w:r>
    </w:p>
    <w:p w14:paraId="120E727D" w14:textId="77777777" w:rsidR="00104FFD" w:rsidRPr="00104FFD" w:rsidRDefault="00104FFD" w:rsidP="00104F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04FFD">
        <w:rPr>
          <w:rFonts w:ascii="Times New Roman" w:hAnsi="Times New Roman"/>
          <w:color w:val="000000"/>
          <w:sz w:val="28"/>
          <w:szCs w:val="28"/>
          <w:lang w:bidi="ru-RU"/>
        </w:rPr>
        <w:t xml:space="preserve">Адрес электронной почты: </w:t>
      </w:r>
      <w:hyperlink r:id="rId11" w:history="1">
        <w:r w:rsidRPr="00104FFD">
          <w:rPr>
            <w:rStyle w:val="af"/>
            <w:rFonts w:ascii="Times New Roman" w:hAnsi="Times New Roman"/>
            <w:sz w:val="28"/>
            <w:szCs w:val="28"/>
            <w:lang w:bidi="ru-RU"/>
          </w:rPr>
          <w:t>info@kusum.com</w:t>
        </w:r>
      </w:hyperlink>
      <w:bookmarkEnd w:id="35"/>
    </w:p>
    <w:p w14:paraId="120E727E" w14:textId="77777777" w:rsidR="00A05E93" w:rsidRPr="00D5540A" w:rsidRDefault="00A05E93" w:rsidP="00D5540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0E727F" w14:textId="77777777" w:rsidR="00D76048" w:rsidRPr="00D5540A" w:rsidRDefault="005A3C81" w:rsidP="00A05E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D5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120E7280" w14:textId="77777777" w:rsidR="00104FFD" w:rsidRPr="00104FFD" w:rsidRDefault="00104FFD" w:rsidP="00104FFD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104FFD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Кусум </w:t>
      </w:r>
      <w:proofErr w:type="spellStart"/>
      <w:r w:rsidRPr="00104FFD">
        <w:rPr>
          <w:rFonts w:ascii="Times New Roman" w:eastAsia="Microsoft Sans Serif" w:hAnsi="Times New Roman"/>
          <w:sz w:val="28"/>
          <w:szCs w:val="28"/>
          <w:lang w:eastAsia="ru-RU" w:bidi="ru-RU"/>
        </w:rPr>
        <w:t>Хелткер</w:t>
      </w:r>
      <w:proofErr w:type="spellEnd"/>
      <w:r w:rsidRPr="00104FFD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104FFD">
        <w:rPr>
          <w:rFonts w:ascii="Times New Roman" w:eastAsia="Microsoft Sans Serif" w:hAnsi="Times New Roman"/>
          <w:sz w:val="28"/>
          <w:szCs w:val="28"/>
          <w:lang w:eastAsia="ru-RU" w:bidi="ru-RU"/>
        </w:rPr>
        <w:t>Пвт</w:t>
      </w:r>
      <w:proofErr w:type="spellEnd"/>
      <w:r w:rsidRPr="00104FFD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. Лтд., </w:t>
      </w:r>
    </w:p>
    <w:p w14:paraId="120E7281" w14:textId="77777777" w:rsidR="00104FFD" w:rsidRPr="00924B20" w:rsidRDefault="00104FFD" w:rsidP="00104FFD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924B2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СП 289 (А), </w:t>
      </w:r>
      <w:r w:rsidRPr="00104FFD">
        <w:rPr>
          <w:rFonts w:ascii="Times New Roman" w:eastAsia="Microsoft Sans Serif" w:hAnsi="Times New Roman"/>
          <w:sz w:val="28"/>
          <w:szCs w:val="28"/>
          <w:lang w:eastAsia="ru-RU" w:bidi="ru-RU"/>
        </w:rPr>
        <w:t>РИИКО</w:t>
      </w:r>
      <w:r w:rsidRPr="00924B2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924B20">
        <w:rPr>
          <w:rFonts w:ascii="Times New Roman" w:eastAsia="Microsoft Sans Serif" w:hAnsi="Times New Roman"/>
          <w:sz w:val="28"/>
          <w:szCs w:val="28"/>
          <w:lang w:eastAsia="ru-RU" w:bidi="ru-RU"/>
        </w:rPr>
        <w:t>Индл</w:t>
      </w:r>
      <w:proofErr w:type="spellEnd"/>
      <w:r w:rsidRPr="00924B2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. </w:t>
      </w:r>
      <w:proofErr w:type="spellStart"/>
      <w:r w:rsidRPr="00924B20">
        <w:rPr>
          <w:rFonts w:ascii="Times New Roman" w:eastAsia="Microsoft Sans Serif" w:hAnsi="Times New Roman"/>
          <w:sz w:val="28"/>
          <w:szCs w:val="28"/>
          <w:lang w:eastAsia="ru-RU" w:bidi="ru-RU"/>
        </w:rPr>
        <w:t>Ареа</w:t>
      </w:r>
      <w:proofErr w:type="spellEnd"/>
      <w:r w:rsidRPr="00924B2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924B20">
        <w:rPr>
          <w:rFonts w:ascii="Times New Roman" w:eastAsia="Microsoft Sans Serif" w:hAnsi="Times New Roman"/>
          <w:sz w:val="28"/>
          <w:szCs w:val="28"/>
          <w:lang w:eastAsia="ru-RU" w:bidi="ru-RU"/>
        </w:rPr>
        <w:t>Чопанки</w:t>
      </w:r>
      <w:proofErr w:type="spellEnd"/>
      <w:r w:rsidRPr="00924B2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, </w:t>
      </w:r>
      <w:proofErr w:type="spellStart"/>
      <w:r w:rsidRPr="00924B20">
        <w:rPr>
          <w:rFonts w:ascii="Times New Roman" w:eastAsia="Microsoft Sans Serif" w:hAnsi="Times New Roman"/>
          <w:sz w:val="28"/>
          <w:szCs w:val="28"/>
          <w:lang w:eastAsia="ru-RU" w:bidi="ru-RU"/>
        </w:rPr>
        <w:t>Бхивади</w:t>
      </w:r>
      <w:proofErr w:type="spellEnd"/>
      <w:r w:rsidRPr="00924B2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(Радж.), Индия</w:t>
      </w:r>
    </w:p>
    <w:p w14:paraId="120E7282" w14:textId="77777777" w:rsidR="00104FFD" w:rsidRPr="00104FFD" w:rsidRDefault="00104FFD" w:rsidP="00104FFD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104FFD">
        <w:rPr>
          <w:rFonts w:ascii="Times New Roman" w:eastAsia="Microsoft Sans Serif" w:hAnsi="Times New Roman"/>
          <w:sz w:val="28"/>
          <w:szCs w:val="28"/>
          <w:lang w:eastAsia="ru-RU" w:bidi="ru-RU"/>
        </w:rPr>
        <w:t>Тел: +91-11-41005147</w:t>
      </w:r>
    </w:p>
    <w:p w14:paraId="120E7283" w14:textId="77777777" w:rsidR="00104FFD" w:rsidRPr="00104FFD" w:rsidRDefault="00104FFD" w:rsidP="00104FFD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104FFD">
        <w:rPr>
          <w:rFonts w:ascii="Times New Roman" w:eastAsia="Microsoft Sans Serif" w:hAnsi="Times New Roman"/>
          <w:sz w:val="28"/>
          <w:szCs w:val="28"/>
          <w:lang w:eastAsia="ru-RU" w:bidi="ru-RU"/>
        </w:rPr>
        <w:t>факс: +91-11-40527575</w:t>
      </w:r>
    </w:p>
    <w:p w14:paraId="120E7284" w14:textId="77777777" w:rsidR="00104FFD" w:rsidRPr="00104FFD" w:rsidRDefault="00104FFD" w:rsidP="00104FFD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104FFD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Адрес электронной почты: </w:t>
      </w:r>
      <w:hyperlink r:id="rId12" w:history="1">
        <w:r w:rsidRPr="00104FFD">
          <w:rPr>
            <w:rStyle w:val="af"/>
            <w:rFonts w:ascii="Times New Roman" w:eastAsia="Microsoft Sans Serif" w:hAnsi="Times New Roman"/>
            <w:sz w:val="28"/>
            <w:szCs w:val="28"/>
            <w:lang w:eastAsia="ru-RU" w:bidi="ru-RU"/>
          </w:rPr>
          <w:t>info@kusum.com</w:t>
        </w:r>
      </w:hyperlink>
    </w:p>
    <w:p w14:paraId="120E7285" w14:textId="77777777" w:rsidR="00CB06CB" w:rsidRPr="00D5540A" w:rsidRDefault="00CB06CB" w:rsidP="00CB06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0E7286" w14:textId="77777777" w:rsidR="005E152B" w:rsidRPr="005E152B" w:rsidRDefault="005E152B" w:rsidP="005E15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Наименование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адрес и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контактные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данные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(телефон,  факс, 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электронная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почта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)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организации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территории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Республики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Казахстан,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принимающей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претензии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предложения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)  по качеству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лекарственных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средств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от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потребителей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и 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ответственной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за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пострегистрационное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наблюдение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за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безопасностью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лекарственного</w:t>
      </w:r>
      <w:proofErr w:type="spellEnd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E15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средства</w:t>
      </w:r>
      <w:proofErr w:type="spellEnd"/>
    </w:p>
    <w:p w14:paraId="120E7287" w14:textId="77777777" w:rsidR="00104FFD" w:rsidRPr="00104FFD" w:rsidRDefault="00104FFD" w:rsidP="00104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bookmarkStart w:id="36" w:name="_Hlk14353746"/>
      <w:bookmarkStart w:id="37" w:name="_Hlk16696162"/>
      <w:r w:rsidRPr="00104FFD">
        <w:rPr>
          <w:rFonts w:ascii="Times New Roman" w:hAnsi="Times New Roman"/>
          <w:sz w:val="28"/>
          <w:szCs w:val="28"/>
          <w:lang w:bidi="ru-RU"/>
        </w:rPr>
        <w:t>ТОО «</w:t>
      </w:r>
      <w:proofErr w:type="spellStart"/>
      <w:r w:rsidRPr="00104FFD">
        <w:rPr>
          <w:rFonts w:ascii="Times New Roman" w:hAnsi="Times New Roman"/>
          <w:sz w:val="28"/>
          <w:szCs w:val="28"/>
          <w:lang w:bidi="ru-RU"/>
        </w:rPr>
        <w:t>Дәрі</w:t>
      </w:r>
      <w:proofErr w:type="spellEnd"/>
      <w:r w:rsidRPr="00104FFD">
        <w:rPr>
          <w:rFonts w:ascii="Times New Roman" w:hAnsi="Times New Roman"/>
          <w:sz w:val="28"/>
          <w:szCs w:val="28"/>
          <w:lang w:bidi="ru-RU"/>
        </w:rPr>
        <w:t xml:space="preserve">-Фарм (Казахстан)», г. Алматы, </w:t>
      </w:r>
      <w:r w:rsidRPr="00104FFD">
        <w:rPr>
          <w:rFonts w:ascii="Times New Roman" w:hAnsi="Times New Roman"/>
          <w:sz w:val="28"/>
          <w:szCs w:val="28"/>
          <w:lang w:val="kk-KZ" w:bidi="ru-RU"/>
        </w:rPr>
        <w:t>улица Хаджи Мукана, 22/5</w:t>
      </w:r>
      <w:r w:rsidRPr="00104FFD">
        <w:rPr>
          <w:rFonts w:ascii="Times New Roman" w:hAnsi="Times New Roman"/>
          <w:sz w:val="28"/>
          <w:szCs w:val="28"/>
          <w:lang w:bidi="ru-RU"/>
        </w:rPr>
        <w:t>, БЦ «Хан-Тенгри», Казахстан.</w:t>
      </w:r>
    </w:p>
    <w:p w14:paraId="120E7288" w14:textId="77777777" w:rsidR="00104FFD" w:rsidRPr="00104FFD" w:rsidRDefault="00104FFD" w:rsidP="00104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104FFD">
        <w:rPr>
          <w:rFonts w:ascii="Times New Roman" w:hAnsi="Times New Roman"/>
          <w:sz w:val="28"/>
          <w:szCs w:val="28"/>
          <w:lang w:bidi="ru-RU"/>
        </w:rPr>
        <w:t>Тел/факс: 8(727) 295-26-50 </w:t>
      </w:r>
    </w:p>
    <w:p w14:paraId="120E7289" w14:textId="77777777" w:rsidR="00104FFD" w:rsidRPr="00104FFD" w:rsidRDefault="00104FFD" w:rsidP="00104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104FFD">
        <w:rPr>
          <w:rFonts w:ascii="Times New Roman" w:hAnsi="Times New Roman"/>
          <w:sz w:val="28"/>
          <w:szCs w:val="28"/>
          <w:lang w:bidi="ru-RU"/>
        </w:rPr>
        <w:t xml:space="preserve">Адрес электронной почты: </w:t>
      </w:r>
      <w:hyperlink r:id="rId13" w:history="1">
        <w:r w:rsidRPr="00104FFD">
          <w:rPr>
            <w:rStyle w:val="af"/>
            <w:rFonts w:ascii="Times New Roman" w:hAnsi="Times New Roman"/>
            <w:sz w:val="28"/>
            <w:szCs w:val="28"/>
            <w:lang w:bidi="ru-RU"/>
          </w:rPr>
          <w:t>phv@kusum.kz</w:t>
        </w:r>
      </w:hyperlink>
    </w:p>
    <w:bookmarkEnd w:id="36"/>
    <w:bookmarkEnd w:id="37"/>
    <w:p w14:paraId="120E728A" w14:textId="77777777" w:rsidR="003043BF" w:rsidRPr="00CB06CB" w:rsidRDefault="003043BF" w:rsidP="00844C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0E728B" w14:textId="77777777" w:rsidR="00144CCD" w:rsidRPr="00CB06CB" w:rsidRDefault="00144CCD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120E728C" w14:textId="77777777" w:rsidR="00844CE8" w:rsidRPr="00CB06CB" w:rsidRDefault="00844CE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120E728D" w14:textId="77777777" w:rsidR="002C76D7" w:rsidRPr="00EE4848" w:rsidRDefault="002C76D7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sectPr w:rsidR="002C76D7" w:rsidRPr="00EE4848" w:rsidSect="00F97B57">
      <w:headerReference w:type="default" r:id="rId14"/>
      <w:footerReference w:type="even" r:id="rId15"/>
      <w:footerReference w:type="first" r:id="rId1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BA94" w14:textId="77777777" w:rsidR="00417F1A" w:rsidRDefault="00417F1A" w:rsidP="00D275FC">
      <w:pPr>
        <w:spacing w:after="0" w:line="240" w:lineRule="auto"/>
      </w:pPr>
      <w:r>
        <w:separator/>
      </w:r>
    </w:p>
  </w:endnote>
  <w:endnote w:type="continuationSeparator" w:id="0">
    <w:p w14:paraId="296846BF" w14:textId="77777777" w:rsidR="00417F1A" w:rsidRDefault="00417F1A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7295" w14:textId="77777777" w:rsidR="009D472B" w:rsidRDefault="00417F1A"/>
  <w:p w14:paraId="120E7296" w14:textId="77777777" w:rsidR="00714601" w:rsidRDefault="003A29DA">
    <w:r>
      <w:rPr>
        <w:rFonts w:ascii="Times New Roman" w:eastAsia="Times New Roman" w:hAnsi="Times New Roman"/>
      </w:rPr>
      <w:t>Решение: N051191</w:t>
    </w:r>
    <w:r>
      <w:rPr>
        <w:rFonts w:ascii="Times New Roman" w:eastAsia="Times New Roman" w:hAnsi="Times New Roman"/>
      </w:rPr>
      <w:br/>
      <w:t>Дата решения: 20.04.2022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Байсеркин</w:t>
    </w:r>
    <w:proofErr w:type="spellEnd"/>
    <w:r>
      <w:rPr>
        <w:rFonts w:ascii="Times New Roman" w:eastAsia="Times New Roman" w:hAnsi="Times New Roman"/>
      </w:rPr>
      <w:t xml:space="preserve"> Б. С.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7299" w14:textId="77777777" w:rsidR="009D472B" w:rsidRDefault="00417F1A"/>
  <w:p w14:paraId="120E729A" w14:textId="77777777" w:rsidR="00714601" w:rsidRDefault="003A29DA">
    <w:r>
      <w:rPr>
        <w:rFonts w:ascii="Times New Roman" w:eastAsia="Times New Roman" w:hAnsi="Times New Roman"/>
      </w:rPr>
      <w:t>Решение: N051191</w:t>
    </w:r>
    <w:r>
      <w:rPr>
        <w:rFonts w:ascii="Times New Roman" w:eastAsia="Times New Roman" w:hAnsi="Times New Roman"/>
      </w:rPr>
      <w:br/>
      <w:t>Дата решения: 20.04.2022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Байсеркин</w:t>
    </w:r>
    <w:proofErr w:type="spellEnd"/>
    <w:r>
      <w:rPr>
        <w:rFonts w:ascii="Times New Roman" w:eastAsia="Times New Roman" w:hAnsi="Times New Roman"/>
      </w:rPr>
      <w:t xml:space="preserve"> Б. С.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3301" w14:textId="77777777" w:rsidR="00417F1A" w:rsidRDefault="00417F1A" w:rsidP="00D275FC">
      <w:pPr>
        <w:spacing w:after="0" w:line="240" w:lineRule="auto"/>
      </w:pPr>
      <w:r>
        <w:separator/>
      </w:r>
    </w:p>
  </w:footnote>
  <w:footnote w:type="continuationSeparator" w:id="0">
    <w:p w14:paraId="75454856" w14:textId="77777777" w:rsidR="00417F1A" w:rsidRDefault="00417F1A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7294" w14:textId="77777777" w:rsidR="00D275FC" w:rsidRDefault="00844B76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0E729B" wp14:editId="120E729C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0E729D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E729B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" filled="f" stroked="f" strokeweight=".5pt">
              <v:path arrowok="t"/>
              <v:textbox style="layout-flow:vertical;mso-layout-flow-alt:bottom-to-top">
                <w:txbxContent>
                  <w:p w14:paraId="120E729D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681D"/>
    <w:multiLevelType w:val="hybridMultilevel"/>
    <w:tmpl w:val="C388D8FC"/>
    <w:lvl w:ilvl="0" w:tplc="FA30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77616"/>
    <w:multiLevelType w:val="hybridMultilevel"/>
    <w:tmpl w:val="D06A0314"/>
    <w:lvl w:ilvl="0" w:tplc="FA30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D72D4"/>
    <w:multiLevelType w:val="hybridMultilevel"/>
    <w:tmpl w:val="875070D2"/>
    <w:lvl w:ilvl="0" w:tplc="AD36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71E34"/>
    <w:multiLevelType w:val="hybridMultilevel"/>
    <w:tmpl w:val="DD44F4D8"/>
    <w:lvl w:ilvl="0" w:tplc="AD36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268EC"/>
    <w:multiLevelType w:val="hybridMultilevel"/>
    <w:tmpl w:val="0C709EB2"/>
    <w:lvl w:ilvl="0" w:tplc="37E825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E6DF4"/>
    <w:multiLevelType w:val="hybridMultilevel"/>
    <w:tmpl w:val="10A4D0EA"/>
    <w:lvl w:ilvl="0" w:tplc="12CA43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2542306">
    <w:abstractNumId w:val="22"/>
  </w:num>
  <w:num w:numId="2" w16cid:durableId="1926302265">
    <w:abstractNumId w:val="4"/>
  </w:num>
  <w:num w:numId="3" w16cid:durableId="784036307">
    <w:abstractNumId w:val="2"/>
  </w:num>
  <w:num w:numId="4" w16cid:durableId="1077282455">
    <w:abstractNumId w:val="24"/>
  </w:num>
  <w:num w:numId="5" w16cid:durableId="1475374149">
    <w:abstractNumId w:val="30"/>
  </w:num>
  <w:num w:numId="6" w16cid:durableId="2135784428">
    <w:abstractNumId w:val="6"/>
  </w:num>
  <w:num w:numId="7" w16cid:durableId="459569595">
    <w:abstractNumId w:val="28"/>
  </w:num>
  <w:num w:numId="8" w16cid:durableId="106628063">
    <w:abstractNumId w:val="8"/>
  </w:num>
  <w:num w:numId="9" w16cid:durableId="27686560">
    <w:abstractNumId w:val="21"/>
  </w:num>
  <w:num w:numId="10" w16cid:durableId="1882789969">
    <w:abstractNumId w:val="9"/>
  </w:num>
  <w:num w:numId="11" w16cid:durableId="1258296735">
    <w:abstractNumId w:val="20"/>
  </w:num>
  <w:num w:numId="12" w16cid:durableId="1150631237">
    <w:abstractNumId w:val="23"/>
  </w:num>
  <w:num w:numId="13" w16cid:durableId="1403748205">
    <w:abstractNumId w:val="25"/>
  </w:num>
  <w:num w:numId="14" w16cid:durableId="592670053">
    <w:abstractNumId w:val="14"/>
  </w:num>
  <w:num w:numId="15" w16cid:durableId="664627867">
    <w:abstractNumId w:val="0"/>
  </w:num>
  <w:num w:numId="16" w16cid:durableId="2082679770">
    <w:abstractNumId w:val="29"/>
  </w:num>
  <w:num w:numId="17" w16cid:durableId="1439135652">
    <w:abstractNumId w:val="19"/>
  </w:num>
  <w:num w:numId="18" w16cid:durableId="51005162">
    <w:abstractNumId w:val="18"/>
  </w:num>
  <w:num w:numId="19" w16cid:durableId="1307589183">
    <w:abstractNumId w:val="7"/>
  </w:num>
  <w:num w:numId="20" w16cid:durableId="1976643755">
    <w:abstractNumId w:val="1"/>
  </w:num>
  <w:num w:numId="21" w16cid:durableId="1886913126">
    <w:abstractNumId w:val="12"/>
  </w:num>
  <w:num w:numId="22" w16cid:durableId="2053117891">
    <w:abstractNumId w:val="5"/>
  </w:num>
  <w:num w:numId="23" w16cid:durableId="2045594672">
    <w:abstractNumId w:val="27"/>
  </w:num>
  <w:num w:numId="24" w16cid:durableId="1139303419">
    <w:abstractNumId w:val="13"/>
  </w:num>
  <w:num w:numId="25" w16cid:durableId="778112159">
    <w:abstractNumId w:val="11"/>
  </w:num>
  <w:num w:numId="26" w16cid:durableId="829103735">
    <w:abstractNumId w:val="17"/>
  </w:num>
  <w:num w:numId="27" w16cid:durableId="2093578430">
    <w:abstractNumId w:val="15"/>
  </w:num>
  <w:num w:numId="28" w16cid:durableId="438109617">
    <w:abstractNumId w:val="3"/>
  </w:num>
  <w:num w:numId="29" w16cid:durableId="758796533">
    <w:abstractNumId w:val="10"/>
  </w:num>
  <w:num w:numId="30" w16cid:durableId="1366364572">
    <w:abstractNumId w:val="16"/>
  </w:num>
  <w:num w:numId="31" w16cid:durableId="159601430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48"/>
    <w:rsid w:val="00010371"/>
    <w:rsid w:val="000133F6"/>
    <w:rsid w:val="000264BB"/>
    <w:rsid w:val="00026DC8"/>
    <w:rsid w:val="000300FA"/>
    <w:rsid w:val="00033FC1"/>
    <w:rsid w:val="00042999"/>
    <w:rsid w:val="000852A1"/>
    <w:rsid w:val="000879DA"/>
    <w:rsid w:val="00087E29"/>
    <w:rsid w:val="000972E6"/>
    <w:rsid w:val="000A0D71"/>
    <w:rsid w:val="000A6F93"/>
    <w:rsid w:val="000C1523"/>
    <w:rsid w:val="000C2C4B"/>
    <w:rsid w:val="000C4C48"/>
    <w:rsid w:val="000E01AB"/>
    <w:rsid w:val="000E49F0"/>
    <w:rsid w:val="000E6126"/>
    <w:rsid w:val="000F4A80"/>
    <w:rsid w:val="00100406"/>
    <w:rsid w:val="00104FFD"/>
    <w:rsid w:val="00107A8A"/>
    <w:rsid w:val="00111788"/>
    <w:rsid w:val="00132B9A"/>
    <w:rsid w:val="00132C89"/>
    <w:rsid w:val="00132E3F"/>
    <w:rsid w:val="001368AE"/>
    <w:rsid w:val="00144CCD"/>
    <w:rsid w:val="0014739A"/>
    <w:rsid w:val="00147BE5"/>
    <w:rsid w:val="0015490C"/>
    <w:rsid w:val="001573E2"/>
    <w:rsid w:val="0016278D"/>
    <w:rsid w:val="001937AD"/>
    <w:rsid w:val="001A2CB2"/>
    <w:rsid w:val="001B6AEC"/>
    <w:rsid w:val="001C2A18"/>
    <w:rsid w:val="001E6F4C"/>
    <w:rsid w:val="001F16AA"/>
    <w:rsid w:val="0020136B"/>
    <w:rsid w:val="00203355"/>
    <w:rsid w:val="00211005"/>
    <w:rsid w:val="00217D41"/>
    <w:rsid w:val="00222CA6"/>
    <w:rsid w:val="00232642"/>
    <w:rsid w:val="00237697"/>
    <w:rsid w:val="00242641"/>
    <w:rsid w:val="00250EDB"/>
    <w:rsid w:val="00256E10"/>
    <w:rsid w:val="002602A1"/>
    <w:rsid w:val="00260413"/>
    <w:rsid w:val="00260EBC"/>
    <w:rsid w:val="00261333"/>
    <w:rsid w:val="00264710"/>
    <w:rsid w:val="00267567"/>
    <w:rsid w:val="00270B0A"/>
    <w:rsid w:val="0028066C"/>
    <w:rsid w:val="00281FBE"/>
    <w:rsid w:val="00290D2E"/>
    <w:rsid w:val="00292715"/>
    <w:rsid w:val="002A2737"/>
    <w:rsid w:val="002A591C"/>
    <w:rsid w:val="002C10E1"/>
    <w:rsid w:val="002C15EB"/>
    <w:rsid w:val="002C1660"/>
    <w:rsid w:val="002C35A2"/>
    <w:rsid w:val="002C5345"/>
    <w:rsid w:val="002C76D7"/>
    <w:rsid w:val="002D56B7"/>
    <w:rsid w:val="002E0BAD"/>
    <w:rsid w:val="002F4A14"/>
    <w:rsid w:val="003043BF"/>
    <w:rsid w:val="0031445B"/>
    <w:rsid w:val="00317245"/>
    <w:rsid w:val="00320073"/>
    <w:rsid w:val="003229CE"/>
    <w:rsid w:val="003262DF"/>
    <w:rsid w:val="00327912"/>
    <w:rsid w:val="0036288F"/>
    <w:rsid w:val="003655FE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A29DA"/>
    <w:rsid w:val="003B0285"/>
    <w:rsid w:val="003B0590"/>
    <w:rsid w:val="003D1D1A"/>
    <w:rsid w:val="003D682F"/>
    <w:rsid w:val="003E13CF"/>
    <w:rsid w:val="003F5344"/>
    <w:rsid w:val="003F79B5"/>
    <w:rsid w:val="003F7EDC"/>
    <w:rsid w:val="00404548"/>
    <w:rsid w:val="0041162E"/>
    <w:rsid w:val="00414456"/>
    <w:rsid w:val="00417F1A"/>
    <w:rsid w:val="0042786D"/>
    <w:rsid w:val="00433C62"/>
    <w:rsid w:val="00461A56"/>
    <w:rsid w:val="00472EF5"/>
    <w:rsid w:val="0048687C"/>
    <w:rsid w:val="00487819"/>
    <w:rsid w:val="004A31B4"/>
    <w:rsid w:val="004C1922"/>
    <w:rsid w:val="004C462F"/>
    <w:rsid w:val="004D44B3"/>
    <w:rsid w:val="004D49E9"/>
    <w:rsid w:val="005071DA"/>
    <w:rsid w:val="00523D82"/>
    <w:rsid w:val="00533CF1"/>
    <w:rsid w:val="00541A00"/>
    <w:rsid w:val="005444B2"/>
    <w:rsid w:val="0054671B"/>
    <w:rsid w:val="00552F8B"/>
    <w:rsid w:val="00561FE7"/>
    <w:rsid w:val="00575348"/>
    <w:rsid w:val="005869C5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1B08"/>
    <w:rsid w:val="005D68C6"/>
    <w:rsid w:val="005D7EE3"/>
    <w:rsid w:val="005E152B"/>
    <w:rsid w:val="005E50DE"/>
    <w:rsid w:val="005F0757"/>
    <w:rsid w:val="005F35BB"/>
    <w:rsid w:val="005F57F9"/>
    <w:rsid w:val="005F7097"/>
    <w:rsid w:val="0060364A"/>
    <w:rsid w:val="00617843"/>
    <w:rsid w:val="00620F34"/>
    <w:rsid w:val="00624C1B"/>
    <w:rsid w:val="00625471"/>
    <w:rsid w:val="00627853"/>
    <w:rsid w:val="00633040"/>
    <w:rsid w:val="00634D0C"/>
    <w:rsid w:val="00652BCE"/>
    <w:rsid w:val="00652E29"/>
    <w:rsid w:val="00653617"/>
    <w:rsid w:val="00665175"/>
    <w:rsid w:val="0067136B"/>
    <w:rsid w:val="00691208"/>
    <w:rsid w:val="00693014"/>
    <w:rsid w:val="006A23C4"/>
    <w:rsid w:val="006A702E"/>
    <w:rsid w:val="006B7A90"/>
    <w:rsid w:val="006C5F38"/>
    <w:rsid w:val="006C6558"/>
    <w:rsid w:val="006D5D05"/>
    <w:rsid w:val="006D7D5A"/>
    <w:rsid w:val="006E4305"/>
    <w:rsid w:val="006F5763"/>
    <w:rsid w:val="00704BAB"/>
    <w:rsid w:val="007104D1"/>
    <w:rsid w:val="007135A6"/>
    <w:rsid w:val="00714601"/>
    <w:rsid w:val="007221D4"/>
    <w:rsid w:val="00732F32"/>
    <w:rsid w:val="00733A73"/>
    <w:rsid w:val="00736B6C"/>
    <w:rsid w:val="00746FF2"/>
    <w:rsid w:val="00754307"/>
    <w:rsid w:val="00761133"/>
    <w:rsid w:val="00764E84"/>
    <w:rsid w:val="007762F8"/>
    <w:rsid w:val="00783520"/>
    <w:rsid w:val="00795641"/>
    <w:rsid w:val="007A02D3"/>
    <w:rsid w:val="007A18B1"/>
    <w:rsid w:val="007C055A"/>
    <w:rsid w:val="007C1693"/>
    <w:rsid w:val="007D0E84"/>
    <w:rsid w:val="007D681B"/>
    <w:rsid w:val="007E1D85"/>
    <w:rsid w:val="007E3D7D"/>
    <w:rsid w:val="007E702A"/>
    <w:rsid w:val="0081154A"/>
    <w:rsid w:val="00820B36"/>
    <w:rsid w:val="00827BB2"/>
    <w:rsid w:val="008329DA"/>
    <w:rsid w:val="008330E7"/>
    <w:rsid w:val="008353A4"/>
    <w:rsid w:val="00844B76"/>
    <w:rsid w:val="00844CE8"/>
    <w:rsid w:val="00847154"/>
    <w:rsid w:val="008512EB"/>
    <w:rsid w:val="00855203"/>
    <w:rsid w:val="00862AF0"/>
    <w:rsid w:val="008647C0"/>
    <w:rsid w:val="0086657B"/>
    <w:rsid w:val="008832E5"/>
    <w:rsid w:val="00897669"/>
    <w:rsid w:val="008C0181"/>
    <w:rsid w:val="008D4451"/>
    <w:rsid w:val="008D62B7"/>
    <w:rsid w:val="008E6895"/>
    <w:rsid w:val="00900B3C"/>
    <w:rsid w:val="00904FB5"/>
    <w:rsid w:val="0091136C"/>
    <w:rsid w:val="009157ED"/>
    <w:rsid w:val="00922401"/>
    <w:rsid w:val="00930D7D"/>
    <w:rsid w:val="0095047E"/>
    <w:rsid w:val="00956101"/>
    <w:rsid w:val="00962CD6"/>
    <w:rsid w:val="00976DC4"/>
    <w:rsid w:val="00987EC1"/>
    <w:rsid w:val="00993A60"/>
    <w:rsid w:val="009A4843"/>
    <w:rsid w:val="009B014E"/>
    <w:rsid w:val="009B42B3"/>
    <w:rsid w:val="009C1AC6"/>
    <w:rsid w:val="009D71D5"/>
    <w:rsid w:val="009E2887"/>
    <w:rsid w:val="009E5CB9"/>
    <w:rsid w:val="009F31F2"/>
    <w:rsid w:val="009F45A5"/>
    <w:rsid w:val="00A01C2E"/>
    <w:rsid w:val="00A02BB2"/>
    <w:rsid w:val="00A04052"/>
    <w:rsid w:val="00A05E93"/>
    <w:rsid w:val="00A12563"/>
    <w:rsid w:val="00A70C19"/>
    <w:rsid w:val="00A72642"/>
    <w:rsid w:val="00A8185B"/>
    <w:rsid w:val="00AA5E2F"/>
    <w:rsid w:val="00AA7317"/>
    <w:rsid w:val="00AC2C0B"/>
    <w:rsid w:val="00AC4905"/>
    <w:rsid w:val="00AC5BDC"/>
    <w:rsid w:val="00AE7922"/>
    <w:rsid w:val="00B01011"/>
    <w:rsid w:val="00B46F30"/>
    <w:rsid w:val="00B608C1"/>
    <w:rsid w:val="00B60D3D"/>
    <w:rsid w:val="00B61D95"/>
    <w:rsid w:val="00B9187F"/>
    <w:rsid w:val="00BB3050"/>
    <w:rsid w:val="00BB7831"/>
    <w:rsid w:val="00BC31BC"/>
    <w:rsid w:val="00BC6167"/>
    <w:rsid w:val="00BE1A58"/>
    <w:rsid w:val="00BE4435"/>
    <w:rsid w:val="00BE6B71"/>
    <w:rsid w:val="00C07BB3"/>
    <w:rsid w:val="00C2000E"/>
    <w:rsid w:val="00C379C9"/>
    <w:rsid w:val="00C410C6"/>
    <w:rsid w:val="00C422B8"/>
    <w:rsid w:val="00C566D6"/>
    <w:rsid w:val="00C839ED"/>
    <w:rsid w:val="00C84299"/>
    <w:rsid w:val="00C86608"/>
    <w:rsid w:val="00C92F14"/>
    <w:rsid w:val="00C9308C"/>
    <w:rsid w:val="00C97365"/>
    <w:rsid w:val="00CB06CB"/>
    <w:rsid w:val="00CC08BA"/>
    <w:rsid w:val="00CC330A"/>
    <w:rsid w:val="00CC35FE"/>
    <w:rsid w:val="00CC5727"/>
    <w:rsid w:val="00CC7DBD"/>
    <w:rsid w:val="00CF2388"/>
    <w:rsid w:val="00CF2A7A"/>
    <w:rsid w:val="00CF3849"/>
    <w:rsid w:val="00D00AF9"/>
    <w:rsid w:val="00D0233C"/>
    <w:rsid w:val="00D066FC"/>
    <w:rsid w:val="00D068FE"/>
    <w:rsid w:val="00D11462"/>
    <w:rsid w:val="00D14D61"/>
    <w:rsid w:val="00D17E18"/>
    <w:rsid w:val="00D22A47"/>
    <w:rsid w:val="00D23F71"/>
    <w:rsid w:val="00D275FC"/>
    <w:rsid w:val="00D3576E"/>
    <w:rsid w:val="00D43297"/>
    <w:rsid w:val="00D46B0B"/>
    <w:rsid w:val="00D525A2"/>
    <w:rsid w:val="00D5540A"/>
    <w:rsid w:val="00D55ED8"/>
    <w:rsid w:val="00D70DB6"/>
    <w:rsid w:val="00D76048"/>
    <w:rsid w:val="00D90C53"/>
    <w:rsid w:val="00D93C80"/>
    <w:rsid w:val="00D96A8F"/>
    <w:rsid w:val="00DB406A"/>
    <w:rsid w:val="00DC5798"/>
    <w:rsid w:val="00DD1974"/>
    <w:rsid w:val="00DD4C57"/>
    <w:rsid w:val="00DD60EF"/>
    <w:rsid w:val="00DF11A7"/>
    <w:rsid w:val="00DF1D8F"/>
    <w:rsid w:val="00DF4401"/>
    <w:rsid w:val="00E271CB"/>
    <w:rsid w:val="00E34FE3"/>
    <w:rsid w:val="00E44F3B"/>
    <w:rsid w:val="00E55D6C"/>
    <w:rsid w:val="00E56B3B"/>
    <w:rsid w:val="00E57396"/>
    <w:rsid w:val="00E80622"/>
    <w:rsid w:val="00E81A1B"/>
    <w:rsid w:val="00E81A86"/>
    <w:rsid w:val="00E8607B"/>
    <w:rsid w:val="00E91073"/>
    <w:rsid w:val="00E93583"/>
    <w:rsid w:val="00EA1C71"/>
    <w:rsid w:val="00EA2F86"/>
    <w:rsid w:val="00EA6D39"/>
    <w:rsid w:val="00EB1D97"/>
    <w:rsid w:val="00EE4848"/>
    <w:rsid w:val="00EF4C53"/>
    <w:rsid w:val="00F006F1"/>
    <w:rsid w:val="00F07B7B"/>
    <w:rsid w:val="00F14DFA"/>
    <w:rsid w:val="00F168C4"/>
    <w:rsid w:val="00F23B95"/>
    <w:rsid w:val="00F40388"/>
    <w:rsid w:val="00F41120"/>
    <w:rsid w:val="00F55812"/>
    <w:rsid w:val="00F63389"/>
    <w:rsid w:val="00F8691E"/>
    <w:rsid w:val="00F87214"/>
    <w:rsid w:val="00F91977"/>
    <w:rsid w:val="00F97B57"/>
    <w:rsid w:val="00FA4F7C"/>
    <w:rsid w:val="00FA7686"/>
    <w:rsid w:val="00FB0456"/>
    <w:rsid w:val="00FB47F4"/>
    <w:rsid w:val="00FC13F3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E71C9"/>
  <w15:docId w15:val="{FD433B69-DCC1-4942-9E5D-DB98F4D7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A5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14">
    <w:name w:val="Неразрешенное упоминание1"/>
    <w:uiPriority w:val="99"/>
    <w:semiHidden/>
    <w:unhideWhenUsed/>
    <w:rsid w:val="003D1D1A"/>
    <w:rPr>
      <w:color w:val="605E5C"/>
      <w:shd w:val="clear" w:color="auto" w:fill="E1DFDD"/>
    </w:rPr>
  </w:style>
  <w:style w:type="character" w:customStyle="1" w:styleId="afa">
    <w:name w:val="Основной текст_"/>
    <w:link w:val="15"/>
    <w:locked/>
    <w:rsid w:val="00E56B3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a"/>
    <w:rsid w:val="00E56B3B"/>
    <w:pPr>
      <w:shd w:val="clear" w:color="auto" w:fill="FFFFFF"/>
      <w:spacing w:before="240" w:after="0" w:line="0" w:lineRule="atLeast"/>
    </w:pPr>
    <w:rPr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D4C5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DD4C57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BE1A5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hyperlink" Target="mailto:phv@kusum.k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usu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usum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F4C8-BB35-4001-8DCB-AABD056E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3237</Words>
  <Characters>18456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21650</CharactersWithSpaces>
  <SharedDoc>false</SharedDoc>
  <HLinks>
    <vt:vector size="24" baseType="variant">
      <vt:variant>
        <vt:i4>7995468</vt:i4>
      </vt:variant>
      <vt:variant>
        <vt:i4>12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7077981</vt:i4>
      </vt:variant>
      <vt:variant>
        <vt:i4>9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7077981</vt:i4>
      </vt:variant>
      <vt:variant>
        <vt:i4>6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Марал Туманчинова</cp:lastModifiedBy>
  <cp:revision>3</cp:revision>
  <cp:lastPrinted>2018-03-22T06:08:00Z</cp:lastPrinted>
  <dcterms:created xsi:type="dcterms:W3CDTF">2022-04-22T08:16:00Z</dcterms:created>
  <dcterms:modified xsi:type="dcterms:W3CDTF">2022-04-22T10:48:00Z</dcterms:modified>
</cp:coreProperties>
</file>